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79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7.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Вещественные доказательства, подвергающиеся быстрой порче, немедленно осматриваются и исследуются арбитражным судом по месту их нахождения. После осмотра они подлежат реализации в установленном порядке.</w:t>
      </w:r>
    </w:p>
    <w:p>
      <w:pPr>
        <w:spacing w:after="120"/>
        <w:ind w:firstLine="709"/>
      </w:pPr>
      <w:r>
        <w:rPr>
          <w:sz w:val="24"/>
        </w:rPr>
        <w:t xml:space="preserve">2. О месте и времени осмотра и исследования вещественных доказательств, подвергающихся быстрой порче, лица, участвующие в деле, извещаются арбитражным судом. Неявка надлежащим образом извещенных лиц не препятствует осмотру и исследованию вещественных доказательств, подвергающихся быстрой порче.</w:t>
      </w:r>
    </w:p>
    <w:p>
      <w:pPr>
        <w:spacing w:after="120"/>
        <w:ind w:firstLine="709"/>
      </w:pPr>
      <w:r>
        <w:rPr>
          <w:sz w:val="24"/>
        </w:rPr>
        <w:t xml:space="preserve">3. Осмотр и исследование вещественных доказательств, подвергающихся быстрой порче, проводятся в порядке, установленном статьей 78 настоящего Кодекса, с учетом особенностей, предусмотренных настоящей статьей.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79</dc:title>
  <dc:creator>АРБИТРАЖ! · arbi.ru</dc:creator>
  <cp:lastModifiedBy>АРБИТРАЖ!</cp:lastModifiedBy>
  <dcterms:created xsi:type="dcterms:W3CDTF">2026-10-22T12:55:27.197Z</dcterms:created>
</cp:coreProperties>
</file>