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110 АПК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110 см. Постановления КС РФ от 28.10.2021 N 46-П , от 28.05.2024 N 26-П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признании не соответствующими Конституции РФ ч. 1 и 2 ст. 110 по смыслу, придаваемому правоприменительной практикой, см. Постановление КС РФ 11.07.2017 N 20-П. О правовом регулировании до внесения соответствующих изменений см. п. 3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1. Судебные расходы, понесенные лицами, участвующими в деле, в пользу которых принят судебный акт, взыскиваются арбитражным судом со стороны .</w:t>
      </w:r>
    </w:p>
    <w:p>
      <w:pPr>
        <w:spacing w:after="120"/>
        <w:ind w:firstLine="709"/>
      </w:pPr>
      <w:r>
        <w:rPr>
          <w:sz w:val="24"/>
        </w:rPr>
        <w:t xml:space="preserve">В случае, если иск удовлетворен частично, судебные расходы относятся на лиц, участвующих в деле, пропорционально размеру удовлетворенных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2. 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 .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пошлина, от уплаты которой в установленном порядке истец был освобожден, взыскивается с ответчика в доход федерального бюджета пропорционально размеру удовлетворенных исковых требований, если ответчик не освобожден от уплаты государственной пошлины.</w:t>
      </w:r>
    </w:p>
    <w:p>
      <w:pPr>
        <w:spacing w:after="120"/>
        <w:ind w:firstLine="709"/>
      </w:pPr>
      <w:r>
        <w:rPr>
          <w:sz w:val="24"/>
        </w:rPr>
        <w:t xml:space="preserve">4. При соглашении лиц, участвующих в деле, о распределении судебных расходов арбитражный суд относит на них судебные расходы в соответствии с этим соглашением.</w:t>
      </w:r>
    </w:p>
    <w:p>
      <w:pPr>
        <w:spacing w:after="120"/>
        <w:ind w:firstLine="709"/>
      </w:pPr>
      <w:r>
        <w:rPr>
          <w:sz w:val="24"/>
        </w:rPr>
        <w:t xml:space="preserve">5. Судебные расходы, понесенные лицами, участвующими в деле, в связи с рассмотрением апелляционной, кассационной жалобы, распределяются по правилам, установленным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5.1. Судебные издержки, понесенные третьими лицами, не заявляющими самостоятельных требований относительно предмета спора и участвовавшими в деле на стороне, в пользу которой принят судебный акт по делу, могут быть возмещены им, если их фактическое поведение как участников судебного процесса способствовало принятию данного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5.2. Если третье лицо, не заявляющее самостоятельных требований относительно предмета спора, реализовало право на обжалование судебного акта и его жалоба была оставлена без удовлетворения, судебные издержки, понесенные лицами, участвующими в деле, в связи с рассмотрением данной жалобы, могут быть взысканы с этого третьего лица.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Неоплаченные или не полностью оплаченные расходы на проведение экспертизы подлежат взысканию в пользу эксперта или государственного судебно-экспертного учреждения с лиц, участвующих в деле, пропорционально размеру удовлетворенных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28.06.2009 N 124-ФЗ)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110</dc:title>
  <dc:creator>АРБИТРАЖ! · arbi.ru</dc:creator>
  <cp:lastModifiedBy>АРБИТРАЖ!</cp:lastModifiedBy>
  <dcterms:created xsi:type="dcterms:W3CDTF">2026-10-22T19:04:12.307Z</dcterms:created>
</cp:coreProperties>
</file>