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140 АПК РФ &gt;&gt;&gt;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соглашения, специально предусмотренных в доверенности или ином документе, подтверждающих полномочия представителя.</w:t>
      </w:r>
    </w:p>
    <w:p>
      <w:pPr>
        <w:spacing w:after="120"/>
        <w:ind w:firstLine="709"/>
      </w:pPr>
      <w:r>
        <w:rPr>
          <w:sz w:val="24"/>
        </w:rPr>
        <w:t xml:space="preserve">2. Мировое соглашение должно содержать согласованные сторонами сведения об условиях, о размере и о сроках исполнения обязательств друг перед другом или одной стороной перед другой.</w:t>
      </w:r>
    </w:p>
    <w:p>
      <w:pPr>
        <w:spacing w:after="120"/>
        <w:ind w:firstLine="709"/>
      </w:pPr>
      <w:r>
        <w:rPr>
          <w:sz w:val="24"/>
        </w:rPr>
        <w:t xml:space="preserve">В мировом соглашении могут содержаться условия об отсрочке или о рассрочке исполнения обязательств ответчиком, об уступке прав требования, о полном или частичном прощении либо признании долга, о распределении судебных расходов, санкции за его неисполнение или ненадлежащее исполнение и иные условия, не противоречащие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Мировое соглашение заключается в отношении предъявленных в суд исковых требований. Допускается включение в мировое соглашение положений, которые связаны с заявленными требованиями, но не были предметом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2.2. Мировое соглашение может быть заключено в отношении вопроса о распределении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3. Если в мировом соглашении отсутствует условие о распределении судебных расходов, арбитражный суд разрешает этот вопрос при утверждении мирового соглашения в общем порядке 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4. Мировое соглашение составляется и подписывается в количестве экземпляров, превышающем на один экземпляр количество лиц, заключивших мировое соглашение; один из этих экземпляров приобщается арбитражным судом, утвердившим мировое соглашение, к материалам дела.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140</dc:title>
  <dc:creator>АРБИТРАЖ! · arbi.ru</dc:creator>
  <cp:lastModifiedBy>АРБИТРАЖ!</cp:lastModifiedBy>
  <dcterms:created xsi:type="dcterms:W3CDTF">2026-10-22T19:02:01.276Z</dcterms:created>
</cp:coreProperties>
</file>