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143 АПК РФ &gt;&gt;&gt;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обязан приостановить производство по делу в случае:</w:t>
      </w:r>
    </w:p>
    <w:p>
      <w:pPr>
        <w:spacing w:after="120"/>
        <w:ind w:firstLine="709"/>
      </w:pPr>
      <w:r>
        <w:rPr>
          <w:sz w:val="24"/>
        </w:rPr>
        <w:t xml:space="preserve">1) невозможности рассмотрения данного дела до разрешения другого дела, рассматриваемого Конституционным Судом Российской Федерации, Верховным Судом Российской Федерации, судом общей юрисдикции, арбитражным судом;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14.07.2022 N 337-ФЗ , от 25.12.2023 N 667-ФЗ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участия гражданина, являющегося стороной в деле, в боевых действиях в составе Вооруженных Сил Российской Федерации, других войск, воинских формирований и органов, созданных в соответствии с законодательством Российской Федерации, в проведении контртеррористической операции, призыва его на военную службу по мобилизации, заключения им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выполнения им задач в условиях чрезвычайного или военного положения, вооруженного конфликта, если такой гражданин не заявил ходатайство о рассмотрении дела в его отсутствие;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29.12.2022 N 603-ФЗ , от 25.12.2023 N 639-ФЗ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смерти гражданина, являющегося стороной в деле или третьим лицом, заявляющим самостоятельные требования относительно предмета спора, если спорное правоотношение допускает правопреемство;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22.04.2013 N 61-ФЗ)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утраты гражданином, являющимся стороной в деле, дееспособности.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приостанавливает производство по делу и в иных предусмотренных федеральным законом случаях.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143</dc:title>
  <dc:creator>АРБИТРАЖ! · arbi.ru</dc:creator>
  <cp:lastModifiedBy>АРБИТРАЖ!</cp:lastModifiedBy>
  <dcterms:created xsi:type="dcterms:W3CDTF">2026-10-22T23:04:04.610Z</dcterms:created>
</cp:coreProperties>
</file>