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146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16. Приостановление производства по делу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146 АПК РФ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возобновлении производства по делу, которое было приостановлено в связи с проведением экспертизы</w:t>
      </w:r>
    </w:p>
    <w:p>
      <w:pPr>
        <w:spacing w:after="120"/>
        <w:ind w:firstLine="709"/>
      </w:pPr>
      <w:r>
        <w:rPr>
          <w:sz w:val="24"/>
        </w:rPr>
        <w:t xml:space="preserve">- Заявитель хочет отменить определение об отказе в возобновлении производства по делу о привлечении к субсидиарной ответственности контролирующих лиц должника</w:t>
      </w:r>
    </w:p>
    <w:p>
      <w:pPr>
        <w:spacing w:after="120"/>
        <w:ind w:firstLine="709"/>
      </w:pPr>
      <w:r>
        <w:rPr>
          <w:sz w:val="24"/>
        </w:rPr>
        <w:t xml:space="preserve">Арбитражный суд возобновляет производство по делу по заявлению лиц, участвующих в деле, или по своей инициативе после устранения обстоятельств, вызвавших его приостановление, либо до их устранения по заявлению лица, по ходатайству которого производство по делу было приостановлено.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146</dc:title>
  <dc:creator>АРБИТРАЖ! · arbi.ru</dc:creator>
  <cp:lastModifiedBy>АРБИТРАЖ!</cp:lastModifiedBy>
  <dcterms:created xsi:type="dcterms:W3CDTF">2026-10-22T20:51:21.890Z</dcterms:created>
</cp:coreProperties>
</file>