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161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19. Судебное разбирательство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Если лицо, участвующее в деле, обратится в арбитражный суд с заявлением в письменной форме о фальсификации доказательства, представленного другим лицом, участвующим в деле, суд:</w:t>
      </w:r>
    </w:p>
    <w:p>
      <w:pPr>
        <w:spacing w:after="120"/>
        <w:ind w:firstLine="709"/>
      </w:pPr>
      <w:r>
        <w:rPr>
          <w:sz w:val="24"/>
        </w:rPr>
        <w:t xml:space="preserve">1) разъясняет уголовно-правовые последствия такого заявления;</w:t>
      </w:r>
    </w:p>
    <w:p>
      <w:pPr>
        <w:spacing w:after="120"/>
        <w:ind w:firstLine="709"/>
      </w:pPr>
      <w:r>
        <w:rPr>
          <w:sz w:val="24"/>
        </w:rPr>
        <w:t xml:space="preserve">2) исключает оспариваемое доказательство с согласия лица, его представившего, из числа доказательств по делу;</w:t>
      </w:r>
    </w:p>
    <w:p>
      <w:pPr>
        <w:spacing w:after="120"/>
        <w:ind w:firstLine="709"/>
      </w:pPr>
      <w:r>
        <w:rPr>
          <w:sz w:val="24"/>
        </w:rPr>
        <w:t xml:space="preserve">3) проверяет обоснованность заявления о фальсификации доказательства, если лицо, представившее это доказательство, заявило возражения относительно его исключения из числа доказательств по делу.</w:t>
      </w:r>
    </w:p>
    <w:p>
      <w:pPr>
        <w:spacing w:after="120"/>
        <w:ind w:firstLine="709"/>
      </w:pPr>
      <w:r>
        <w:rPr>
          <w:sz w:val="24"/>
        </w:rPr>
        <w:t xml:space="preserve">В этом случае арбитражный суд принимает предусмотренные федеральным законом меры для проверки достоверности заявления о фальсификации доказательства, в том числе назначает экспертизу, истребует другие доказательства или принимает иные меры.</w:t>
      </w:r>
    </w:p>
    <w:p>
      <w:pPr>
        <w:spacing w:after="120"/>
        <w:ind w:firstLine="709"/>
      </w:pPr>
      <w:r>
        <w:rPr>
          <w:sz w:val="24"/>
        </w:rPr>
        <w:t xml:space="preserve">2. Результаты рассмотрения заявления о фальсификации доказательства арбитражный суд отражает в протоколе судебного заседания.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161</dc:title>
  <dc:creator>АРБИТРАЖ! · arbi.ru</dc:creator>
  <cp:lastModifiedBy>АРБИТРАЖ!</cp:lastModifiedBy>
  <dcterms:created xsi:type="dcterms:W3CDTF">2026-10-22T14:55:34.604Z</dcterms:created>
</cp:coreProperties>
</file>