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198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24. Рассмотрение дел об оспаривании ненормативных правовых актов, решений и действий (бездействия) государственных органов, органов местного самоуправления, иных органов, организаций, наделенных федеральным законом отдельными государственными или иными публичными полномочиями, должностных лиц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Позиции высших судов по ст. 198 АПК РФ &gt;&gt;&gt;</w:t>
      </w:r>
    </w:p>
    <w:p>
      <w:pPr>
        <w:spacing w:after="120"/>
        <w:ind w:firstLine="709"/>
      </w:pPr>
      <w:r>
        <w:rPr>
          <w:sz w:val="24"/>
        </w:rPr>
        <w:t xml:space="preserve">1. Граждане, организации и иные лица вправе обратиться в арбитражный суд с заявлением о признании недействительными ненормативных правовых актов, незаконными решений и действий (бездействия) органов, осуществляющих публичные полномочия, должностных лиц, если полагают, что оспариваемый ненормативный правовой акт, решение и действие (бездействие) не соответствуют закону или иному нормативному правовому акту и нарушают их права и законные интересы в сфере предпринимательской и иной экономической деятельности, незаконно возлагают на них какие-либо обязанности, создают иные препятствия для осуществления предпринимательской и иной экономической деятельности.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27.07.2010 N 228-ФЗ)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Прокурор, а также органы, осуществляющие публичные полномочия, вправе обратиться в арбитражный суд с заявлением о признании недействительными ненормативных правовых актов, незаконными решений и действий (бездействия) органов, осуществляющих публичные полномочия, должностных лиц, если они полагают, что оспариваемый ненормативный правовой акт, решение и действие (бездействие) не соответствуют закону или иному нормативному правовому акту и нарушают права и законные интересы граждан, организаций, иных лиц в сфере предпринимательской и иной экономической деятельности, незаконно возлагают на них какие-либо обязанности, создают иные препятствия для осуществления предпринимательской и иной экономической деятельности.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27.07.2010 N 228-ФЗ)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Заявления о признании ненормативных правовых актов недействительными, решений и действий (бездействия) незаконными рассматриваются в арбитражном суде, если их рассмотрение в соответствии с федеральным законом не отнесено к компетенции других судов.</w:t>
      </w:r>
    </w:p>
    <w:p>
      <w:pPr>
        <w:spacing w:after="120"/>
        <w:ind w:firstLine="709"/>
      </w:pPr>
      <w:r>
        <w:rPr>
          <w:sz w:val="24"/>
        </w:rPr>
        <w:t xml:space="preserve">4. Заявление может быть подано в арбитражный суд в течение трех месяцев со дня, когда гражданину, организации стало известно о нарушении их прав и законных интересов, если иное не установлено федеральным законом . Пропущенный по уважительной причине срок подачи заявления может быть восстановлен судом.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198</dc:title>
  <dc:creator>АРБИТРАЖ! · arbi.ru</dc:creator>
  <cp:lastModifiedBy>АРБИТРАЖ!</cp:lastModifiedBy>
  <dcterms:created xsi:type="dcterms:W3CDTF">2026-10-22T20:37:38.690Z</dcterms:created>
</cp:coreProperties>
</file>