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привлечении к административной ответственности лиц, осуществляющих предпринимательскую и иную экономическую деятельность, должно соответствовать требованиям, предусмотренным частью 1 , пунктами 1 , 2 и 10 части 2 , частью 3 статьи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заявлении должны быть также указаны:</w:t>
      </w:r>
    </w:p>
    <w:p>
      <w:pPr>
        <w:spacing w:after="120"/>
        <w:ind w:firstLine="709"/>
      </w:pPr>
      <w:r>
        <w:rPr>
          <w:sz w:val="24"/>
        </w:rPr>
        <w:t xml:space="preserve">1) дата и место совершения действий, послуживших основанием для составления протокола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2) должность, фамилия и инициалы лица, составившего протокол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3) сведения о лице, в отношении которого составлен протокол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4) нормы закона, предусматривающего административную ответственность за действия, послужившие основанием для составления протокола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5) требование заявителя о привлечении к административной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2. К заявлению прилагаются протокол об административном правонарушении и прилагаемые к протоколу документы, а также уведомление о вручении или иной документ, подтверждающие направление копии заявления лицу, в отношении которого составлен протокол об административном правонарушении.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204</dc:title>
  <dc:creator>АРБИТРАЖ! · arbi.ru</dc:creator>
  <cp:lastModifiedBy>АРБИТРАЖ!</cp:lastModifiedBy>
  <dcterms:created xsi:type="dcterms:W3CDTF">2026-10-22T20:23:43.192Z</dcterms:created>
</cp:coreProperties>
</file>