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заявление, с указанием его процессуального положения, адреса или места жительства, наименования других лиц, участвующих в деле,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судебном акте, принятом по делу, предмет спора, наименование арбитражного суда, рассматривавшего дело, сведения об актах и о действиях органа, организации или должностного лица, на которые возложены обязанности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4) общая продолжительность судопроизводства по делу, исчисляемая со дня поступления искового заявления или заявления в арбитражный суд первой инстанции до дня принятия последнего судебного акта по делу, или общая продолжительность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известные лицу, подающему заявление, и повлиявшие на длительность судопроизводства по делу или на длительность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6) доводы лица, подающего заявление, с указанием оснований для присуждения компенсации и ее размера;</w:t>
      </w:r>
    </w:p>
    <w:p>
      <w:pPr>
        <w:spacing w:after="120"/>
        <w:ind w:firstLine="709"/>
      </w:pPr>
      <w:r>
        <w:rPr>
          <w:sz w:val="24"/>
        </w:rPr>
        <w:t xml:space="preserve">7) последствия нарушения права на судопроизводство в разумный срок или права на исполнение судебного акта в разумный срок и их значимость для заявителя;</w:t>
      </w:r>
    </w:p>
    <w:p>
      <w:pPr>
        <w:spacing w:after="120"/>
        <w:ind w:firstLine="709"/>
      </w:pPr>
      <w:r>
        <w:rPr>
          <w:sz w:val="24"/>
        </w:rPr>
        <w:t xml:space="preserve">8) реквизиты банковского счета лица, подающего заявление, на который должны быть перечислены средства, подлежащие взысканию;</w:t>
      </w:r>
    </w:p>
    <w:p>
      <w:pPr>
        <w:spacing w:after="120"/>
        <w:ind w:firstLine="709"/>
      </w:pPr>
      <w:r>
        <w:rPr>
          <w:sz w:val="24"/>
        </w:rPr>
        <w:t xml:space="preserve">9) перечень прилагаемых к заявлению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222.3</dc:title>
  <dc:creator>АРБИТРАЖ! · arbi.ru</dc:creator>
  <cp:lastModifiedBy>АРБИТРАЖ!</cp:lastModifiedBy>
  <dcterms:created xsi:type="dcterms:W3CDTF">2026-10-22T19:04:04.003Z</dcterms:created>
</cp:coreProperties>
</file>