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Рассмотрение дел о несостоятельности (банкротстве)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 несостоятельности (банкротстве) рассматриваются арбитражным судом по правилам, предусмотренным настоящим Кодексом, с особенностями, установленными федеральными законами , регулирующими вопросы несостоятельности (банкротства).</w:t>
      </w:r>
    </w:p>
    <w:p>
      <w:pPr>
        <w:spacing w:after="120"/>
        <w:ind w:firstLine="709"/>
      </w:pPr>
      <w:r>
        <w:rPr>
          <w:sz w:val="24"/>
        </w:rPr>
        <w:t xml:space="preserve">2. Дела о несостоятельности (банкротстве) рассматриваются судьей единолично, если иное не предусмотрено статьей 17 настоящего Кодекса или иными федеральными законами , регулирующими вопросы несостоятельности (банкротства). К рассмотрению таких дел не могут привлекаться арбитражные заседатели.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12.07.2011 N 210-ФЗ , от 29.05.2024 N 107-ФЗ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Абзац утратил силу. - Федеральный закон от 29.05.2024 N 107-ФЗ.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Апелляционные жалобы на определения, вынесенные арбитражным судом при рассмотрении дел о несостоятельности (банкротстве), рассматриваются арбитражным судом апелляционной инстанции коллегиальным составом судей.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223</dc:title>
  <dc:creator>АРБИТРАЖ! · arbi.ru</dc:creator>
  <cp:lastModifiedBy>АРБИТРАЖ!</cp:lastModifiedBy>
  <dcterms:created xsi:type="dcterms:W3CDTF">2026-10-22T12:55:19.656Z</dcterms:created>
</cp:coreProperties>
</file>