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256.5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Меры по обеспечению иска применяются арбитражным судом по заявлению лиц, участвующих в деле, в порядке, установленном главой 8 настоящего Кодекса, за исключением случаев, если иностранное государство и его имущество, находящееся на территории Российской Федерации, пользуются иммунитетом в отношении мер по обеспечению иска и иностранное государство не отказалось от этого иммунитета.</w:t>
      </w:r>
    </w:p>
    <w:p>
      <w:pPr>
        <w:spacing w:after="120"/>
        <w:ind w:firstLine="709"/>
      </w:pPr>
      <w:r>
        <w:rPr>
          <w:sz w:val="24"/>
        </w:rPr>
        <w:t xml:space="preserve">2. Примененные арбитражным судом меры по обеспечению иска подлежат отмене, если в ходе судебного разбирательства будет установлено, что иностранное государство и его имущество, находящееся на территории Российской Федерации, пользуются иммунитетом в отношении мер по обеспечению иска или иммунитетом в отношении исполнения судебного решения и иностранное государство не отказалось от этих иммунитетов.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256.5</dc:title>
  <dc:creator>АРБИТРАЖ! · arbi.ru</dc:creator>
  <cp:lastModifiedBy>АРБИТРАЖ!</cp:lastModifiedBy>
  <dcterms:created xsi:type="dcterms:W3CDTF">2026-10-22T22:45:25.209Z</dcterms:created>
</cp:coreProperties>
</file>