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АПК РФ, ст. 265.1</w:t>
      </w:r>
    </w:p>
    <w:p>
      <w:pPr>
        <w:spacing w:after="120"/>
        <w:ind w:firstLine="709"/>
      </w:pPr>
      <w:r>
        <w:rPr>
          <w:sz w:val="24"/>
        </w:rPr>
        <w:t xml:space="preserve">Акт: Арбитражный процессуальный кодекс Российской Федерации № 95-ФЗ</w:t>
      </w:r>
    </w:p>
    <w:p>
      <w:pPr>
        <w:spacing w:after="120"/>
        <w:ind w:firstLine="709"/>
      </w:pPr>
      <w:r>
        <w:rPr>
          <w:sz w:val="24"/>
        </w:rPr>
        <w:t xml:space="preserve">Первоисточник: Официальный интернет-портал правовой информации</w:t>
      </w:r>
    </w:p>
    <w:p>
      <w:pPr>
        <w:spacing w:after="120"/>
        <w:ind w:firstLine="709"/>
      </w:pPr>
      <w:r>
        <w:rPr>
          <w:sz w:val="24"/>
        </w:rPr>
        <w:t xml:space="preserve">Раздел: Глава 34. Производство в арбитражном суде апелляционной инстанции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(введена Федеральным законом от 25.06.2012 N 86-ФЗ)</w:t>
      </w:r>
    </w:p>
    <w:p>
      <w:pPr>
        <w:spacing w:after="120"/>
        <w:ind w:firstLine="709"/>
      </w:pPr>
      <w:r>
        <w:rPr>
          <w:sz w:val="24"/>
        </w:rPr>
        <w:t xml:space="preserve">Перспективы и риски арбитражных споров. Ситуации, связанные со ст. 265.1 АПК РФ</w:t>
      </w:r>
    </w:p>
    <w:p>
      <w:pPr>
        <w:spacing w:after="120"/>
        <w:ind w:firstLine="709"/>
      </w:pPr>
      <w:r>
        <w:rPr>
          <w:sz w:val="24"/>
        </w:rPr>
        <w:t xml:space="preserve">- Заявитель хочет отменить определение о приостановлении исполнения судебного акта</w:t>
      </w:r>
    </w:p>
    <w:p>
      <w:pPr>
        <w:spacing w:after="120"/>
        <w:ind w:firstLine="709"/>
      </w:pPr>
      <w:r>
        <w:rPr>
          <w:sz w:val="24"/>
        </w:rPr>
        <w:t xml:space="preserve">- Заявитель хочет отменить определение об отказе в приостановлении исполнения судебного акта</w:t>
      </w:r>
    </w:p>
    <w:p>
      <w:pPr>
        <w:spacing w:after="120"/>
        <w:ind w:firstLine="709"/>
      </w:pPr>
      <w:r>
        <w:rPr>
          <w:sz w:val="24"/>
        </w:rPr>
        <w:t xml:space="preserve">1. Арбитражный суд апелляционной инстанции по ходатайству лиц, участвующих в деле, вправе приостановить исполнение судебных актов, принятых арбитражным судом первой инстанции, при условии, если заявитель обосновал невозможность или затруднительность поворота исполнения либо предоставил обеспечение, предусмотренное в части 2 настоящей статьи.</w:t>
      </w:r>
    </w:p>
    <w:p>
      <w:pPr>
        <w:spacing w:after="120"/>
        <w:ind w:firstLine="709"/>
      </w:pPr>
      <w:r>
        <w:rPr>
          <w:sz w:val="24"/>
        </w:rPr>
        <w:t xml:space="preserve">Ходатайство о приостановлении исполнения судебных актов, подаваемое в электронном виде, должно быть подписано усиленной квалифицированной электронной подписью.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30.12.2021 N 440-ФЗ)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2. Исполнение решения арбитражного суда приостанавливается арбитражным судом апелляционной инстанции при предоставлении лицом, ходатайствующим о таком приостановлении, обеспечения возмещения другой стороне по делу возможных убытков (встречного обеспечения) путем внесения на депозитный счет арбитражного суда апелляционной инстанции денежных средств в размере оспариваемой суммы либо предоставления банковской гарантии, поручительства или иного финансового обеспечения на ту же сумму.</w:t>
      </w:r>
    </w:p>
    <w:p>
      <w:pPr>
        <w:spacing w:after="120"/>
        <w:ind w:firstLine="709"/>
      </w:pPr>
      <w:r>
        <w:rPr>
          <w:sz w:val="24"/>
        </w:rPr>
        <w:t xml:space="preserve">3. О приостановлении исполнения судебного акта или об отказе в приостановлении исполнения арбитражный суд апелляционной инстанции выносит определение в трехдневный срок со дня поступления ходатайства в суд. Определение может быть обжаловано в арбитражный суд кассационной инстанции. Содержание этого определения может быть изложено в определении о принятии апелляционной жалобы к производству суда.</w:t>
      </w:r>
    </w:p>
    <w:p>
      <w:pPr>
        <w:spacing w:after="120"/>
        <w:ind w:firstLine="709"/>
      </w:pPr>
      <w:r>
        <w:rPr>
          <w:sz w:val="24"/>
        </w:rPr>
        <w:t xml:space="preserve">Копия определения направляется лицам, участвующим в деле.</w:t>
      </w:r>
    </w:p>
    <w:p>
      <w:pPr>
        <w:spacing w:after="120"/>
        <w:ind w:firstLine="709"/>
      </w:pPr>
      <w:r>
        <w:rPr>
          <w:sz w:val="24"/>
        </w:rPr>
        <w:t xml:space="preserve">4. Исполнение судебного акта приостанавливается на срок до принятия арбитражным судом апелляционной инстанции постановления по результатам рассмотрения апелляционной жалобы, если судом не установлен иной срок приостановления.</w:t>
      </w:r>
    </w:p>
    <w:p>
      <w:pPr>
        <w:spacing w:after="120"/>
        <w:ind w:firstLine="709"/>
      </w:pPr>
      <w:r>
        <w:rPr>
          <w:sz w:val="24"/>
        </w:rPr>
        <w:t xml:space="preserve">&lt;div class="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АПК РФ, ст. 265.1</dc:title>
  <dc:creator>АРБИТРАЖ! · arbi.ru</dc:creator>
  <cp:lastModifiedBy>АРБИТРАЖ!</cp:lastModifiedBy>
  <dcterms:created xsi:type="dcterms:W3CDTF">2026-10-22T11:37:19.560Z</dcterms:created>
</cp:coreProperties>
</file>