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283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суда кассационной инстанции об отказе в приостановлении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суда кассационной инстанции о приостановлении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кассационной инстанции вправе по ходатайству лиц, участвующих в деле, приостановить исполнение судебных актов, принятых арбитражным судом первой и апелляционной инстанций, при условии, если заявитель обосновал невозможность или затруднительность поворота исполнения либо предоставил обеспечение, предусмотренное в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судебных актов,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Исполнение решения, постановления арбитражного суда приостанавливается арбитражным судом кассационной инстанции при предоставлении лицом, ходатайствующим о таком приостановлении, обеспечения возмещения другой стороне по делу возможных убытков (встречного обеспечения) путем внесения на депозитный счет арбитражного суда кассационной инстанции денежных средств в размере оспариваемой суммы либо предоставления банковской гарантии, поручительства или иного финансового обеспечения на ту же сумму.</w:t>
      </w:r>
    </w:p>
    <w:p>
      <w:pPr>
        <w:spacing w:after="120"/>
        <w:ind w:firstLine="709"/>
      </w:pPr>
      <w:r>
        <w:rPr>
          <w:sz w:val="24"/>
        </w:rPr>
        <w:t xml:space="preserve">3. О приостановлении исполнения судебного акта или об отказе в приостановлении исполнения арбитражный суд кассационной инстанции выносит определение в трехдневный срок со дня поступления ходатайства в суд. Определение может быть обжаловано в арбитражный суд кассационной инстанции. Содержание этого определения может быть изложено в определении о принятии кассационной жалобы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4. Исполнение судебного акта приостанавливается на срок до принятия арбитражным судом кассационной инстанции постановления по результатам рассмотрения кассационной жалобы, если судом не установлен иной срок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283</dc:title>
  <dc:creator>АРБИТРАЖ! · arbi.ru</dc:creator>
  <cp:lastModifiedBy>АРБИТРАЖ!</cp:lastModifiedBy>
  <dcterms:created xsi:type="dcterms:W3CDTF">2026-10-22T19:03:21.724Z</dcterms:created>
</cp:coreProperties>
</file>