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291.14</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35. Производство в суде кассационной инстанции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28.06.2014 N 186-ФЗ)</w:t>
      </w:r>
    </w:p>
    <w:p>
      <w:pPr>
        <w:spacing w:after="120"/>
        <w:ind w:firstLine="709"/>
      </w:pPr>
      <w:r>
        <w:rPr>
          <w:sz w:val="24"/>
        </w:rPr>
        <w:t xml:space="preserve">1. Судебная коллегия Верховного Суда Российской Федерации по результатам рассмотрения кассационных жалобы, представления вместе с делом вправе:</w:t>
      </w:r>
    </w:p>
    <w:p>
      <w:pPr>
        <w:spacing w:after="120"/>
        <w:ind w:firstLine="709"/>
      </w:pPr>
      <w:r>
        <w:rPr>
          <w:sz w:val="24"/>
        </w:rPr>
        <w:t xml:space="preserve">1) оставить решение суда первой инстанции, постановление или определение суда апелляционной или кассационной инстанции без изменения, кассационные жалобу, представление без удовлетворения;</w:t>
      </w:r>
    </w:p>
    <w:p>
      <w:pPr>
        <w:spacing w:after="120"/>
        <w:ind w:firstLine="709"/>
      </w:pPr>
      <w:r>
        <w:rPr>
          <w:sz w:val="24"/>
        </w:rPr>
        <w:t xml:space="preserve">2) отменить решение суда первой инстанции, постановление или определение суда апелляционной или кассационной инстанции полностью либо в части и направить дело на новое рассмотрение в соответствующий арбитражный суд. При направлении дела на новое рассмотрение Судебная коллегия Верховного Суда Российской Федерации может указать на необходимость рассмотрения дела в ином составе судей;</w:t>
      </w:r>
    </w:p>
    <w:p>
      <w:pPr>
        <w:spacing w:after="120"/>
        <w:ind w:firstLine="709"/>
      </w:pPr>
      <w:r>
        <w:rPr>
          <w:sz w:val="24"/>
        </w:rPr>
        <w:t xml:space="preserve">3) отменить решение суда первой инстанции, постановление или определение суда апелляционной или кассационной инстанции полностью либо в части и оставить заявление без рассмотрения или прекратить производство по делу;</w:t>
      </w:r>
    </w:p>
    <w:p>
      <w:pPr>
        <w:spacing w:after="120"/>
        <w:ind w:firstLine="709"/>
      </w:pPr>
      <w:r>
        <w:rPr>
          <w:sz w:val="24"/>
        </w:rPr>
        <w:t xml:space="preserve">4) оставить в силе один из принятых по делу судебных актов;</w:t>
      </w:r>
    </w:p>
    <w:p>
      <w:pPr>
        <w:spacing w:after="120"/>
        <w:ind w:firstLine="709"/>
      </w:pPr>
      <w:r>
        <w:rPr>
          <w:sz w:val="24"/>
        </w:rPr>
        <w:t xml:space="preserve">5) отменить либо изменить решение суда первой инстанции, постановление или определение суда апелляционной или кассационной инстанции и принять новый судебный акт, не передавая дело на новое рассмотрение, если допущена ошибка в применении и (или) толковании норм материального права;</w:t>
      </w:r>
    </w:p>
    <w:p>
      <w:pPr>
        <w:spacing w:after="120"/>
        <w:ind w:firstLine="709"/>
      </w:pPr>
      <w:r>
        <w:rPr>
          <w:sz w:val="24"/>
        </w:rPr>
        <w:t xml:space="preserve">6) присудить компенсацию за нарушение права на судопроизводство в разумный срок или отказать в ее присуждении;</w:t>
      </w:r>
    </w:p>
    <w:p>
      <w:pPr>
        <w:spacing w:after="120"/>
        <w:ind w:firstLine="709"/>
      </w:pPr>
      <w:r>
        <w:rPr>
          <w:sz w:val="24"/>
        </w:rPr>
        <w:t xml:space="preserve">7) оставить кассационные жалобу, представление без рассмотрения по существу при наличии оснований, предусмотренных статьей 291.5 настоящего Кодекса.</w:t>
      </w:r>
    </w:p>
    <w:p>
      <w:pPr>
        <w:spacing w:after="120"/>
        <w:ind w:firstLine="709"/>
      </w:pPr>
      <w:r>
        <w:rPr>
          <w:sz w:val="24"/>
        </w:rPr>
        <w:t xml:space="preserve">2. При рассмотрении дела в порядке кассационного производства Судебная коллегия Верховного Суда Российской Федерации проверяет правильность применения и (или) толкования норм материального права и (или) норм процессуального права арбитражными судами, рассматривавшими дело, в пределах доводов, изложенных в кассационных жалобе, представлении. В интересах законности Судебная коллегия Верховного Суда Российской Федерации вправе выйти за пределы доводов, изложенных в кассационных жалобе, представлении. При этом Судебная коллегия Верховного Суда Российской Федерации не вправе проверять законность судебных актов в той части, в которой они не обжалуются, а также законность судебных актов, которые не обжалуются.</w:t>
      </w:r>
    </w:p>
    <w:p>
      <w:pPr>
        <w:spacing w:after="120"/>
        <w:ind w:firstLine="709"/>
      </w:pPr>
      <w:r>
        <w:rPr>
          <w:sz w:val="24"/>
        </w:rPr>
        <w:t xml:space="preserve">3. При рассмотрении дела в порядке кассационного производства Судебная коллегия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либо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какой судебный акт должен быть принят при новом рассмотрении дела.</w:t>
      </w:r>
    </w:p>
    <w:p>
      <w:pPr>
        <w:spacing w:after="120"/>
        <w:ind w:firstLine="709"/>
      </w:pPr>
      <w:r>
        <w:rPr>
          <w:sz w:val="24"/>
        </w:rPr>
        <w:t xml:space="preserve">4. Указания Судебной коллегии Верховного Суда Российской Федерации, в том числе на толкование закона, изложенные в определении об отмене судебного акта, обязательны для арбитражного суда, вновь рассматривающего дело.</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291.14</dc:title>
  <dc:creator>АРБИТРАЖ! · arbi.ru</dc:creator>
  <cp:lastModifiedBy>АРБИТРАЖ!</cp:lastModifiedBy>
  <dcterms:created xsi:type="dcterms:W3CDTF">2026-10-22T23:04:10.128Z</dcterms:created>
</cp:coreProperties>
</file>