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308.8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36.1. Производство по пересмотру судебных актов в порядке надзора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28.06.2014 N 186-ФЗ)</w:t>
      </w:r>
    </w:p>
    <w:p>
      <w:pPr>
        <w:spacing w:after="120"/>
        <w:ind w:firstLine="709"/>
      </w:pPr>
      <w:r>
        <w:rPr>
          <w:sz w:val="24"/>
        </w:rPr>
        <w:t xml:space="preserve">Судебные постановления, указанные в части 3 статьи 308.1 настоящего Кодекса, подлежат отмене или изменению, если при рассмотрении дела в порядке надзора Президиум Верховного Суда Российской Федерации установит, что соответствующее обжалуемое судебное постановление нарушает:</w:t>
      </w:r>
    </w:p>
    <w:p>
      <w:pPr>
        <w:spacing w:after="120"/>
        <w:ind w:firstLine="709"/>
      </w:pPr>
      <w:r>
        <w:rPr>
          <w:sz w:val="24"/>
        </w:rPr>
        <w:t xml:space="preserve">1) права и свободы человека и гражданина, гарантированные Конституцией Российской Федерации, общепризнанными принципами и нормами международного права, международными договорами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права и законные интересы неопределенного круга лиц или иные публичные интересы;</w:t>
      </w:r>
    </w:p>
    <w:p>
      <w:pPr>
        <w:spacing w:after="120"/>
        <w:ind w:firstLine="709"/>
      </w:pPr>
      <w:r>
        <w:rPr>
          <w:sz w:val="24"/>
        </w:rPr>
        <w:t xml:space="preserve">3) единообразие в применении и (или) толковании судами норм права.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308.8</dc:title>
  <dc:creator>АРБИТРАЖ! · arbi.ru</dc:creator>
  <cp:lastModifiedBy>АРБИТРАЖ!</cp:lastModifiedBy>
  <dcterms:created xsi:type="dcterms:W3CDTF">2026-10-22T11:37:01.839Z</dcterms:created>
</cp:coreProperties>
</file>