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313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 пересмотре судебного акта по новым или вновь открывшимся обстоятельствам подается в арбитражный суд на бумажном носителе или в электронном виде, в том числе в форме электронного документа. Заявление подписывается лицом, подающим заявление, или его представителем, уполномоченным на подписание заявления.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заявлении о пересмотре судебного акта по новым или вновь открывшимся обстоятельствам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23.12.2010 N 379-ФЗ)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суда, в который подается заявление;</w:t>
      </w:r>
    </w:p>
    <w:p>
      <w:pPr>
        <w:spacing w:after="120"/>
        <w:ind w:firstLine="709"/>
      </w:pPr>
      <w:r>
        <w:rPr>
          <w:sz w:val="24"/>
        </w:rPr>
        <w:t xml:space="preserve">2) наименования лица, подающего заявление, и других лиц, участвующих в деле, их адрес или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наименование арбитражного суда, принявшего судебный акт, о пересмотре которого по новым или вновь открывшимся обстоятельствам ходатайствует заявитель; номер дела, дата принятия судебного акта; предмет спора;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23.12.2010 N 379-ФЗ)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требование лица, подающего заявление; новое или вновь открывшееся обстоятельство, предусмотренное статьей 311 настоящего Кодекса и являющееся, по мнению заявителя, основанием для постановки вопроса о пересмотре судебного акта по новым или вновь открывшимся обстоятельствам, со ссылкой на документы, подтверждающие открытие или установление этого обстоятельства;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23.12.2010 N 379-ФЗ)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перечень прилагаемых документов.</w:t>
      </w:r>
    </w:p>
    <w:p>
      <w:pPr>
        <w:spacing w:after="120"/>
        <w:ind w:firstLine="709"/>
      </w:pPr>
      <w:r>
        <w:rPr>
          <w:sz w:val="24"/>
        </w:rPr>
        <w:t xml:space="preserve">В заявлении могут быть также указаны номера телефонов, факсов, адреса электронной почты лиц, участвующих в деле, и иные сведения.</w:t>
      </w:r>
    </w:p>
    <w:p>
      <w:pPr>
        <w:spacing w:after="120"/>
        <w:ind w:firstLine="709"/>
      </w:pPr>
      <w:r>
        <w:rPr>
          <w:sz w:val="24"/>
        </w:rPr>
        <w:t xml:space="preserve">3. Лицо, подающее заявление, обязано направить другим лицам, участвующим в деле, копии заявления и приложенных документов, которые у них отсутствуют, заказным письмом с уведомлением о вручении.</w:t>
      </w:r>
    </w:p>
    <w:p>
      <w:pPr>
        <w:spacing w:after="120"/>
        <w:ind w:firstLine="709"/>
      </w:pPr>
      <w:r>
        <w:rPr>
          <w:sz w:val="24"/>
        </w:rPr>
        <w:t xml:space="preserve">Заявление и прилагаемые к нему документы в электронном виде направляются лицам, участвующим в деле,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30.12.2021 N 440-ФЗ)</w:t>
      </w:r>
    </w:p>
    <w:p>
      <w:pPr>
        <w:spacing w:after="120"/>
        <w:ind w:firstLine="709"/>
      </w:pPr>
      <w:r>
        <w:rPr>
          <w:sz w:val="24"/>
        </w:rPr>
        <w:t xml:space="preserve">4. К заявлению должны быть приложены:</w:t>
      </w:r>
    </w:p>
    <w:p>
      <w:pPr>
        <w:spacing w:after="120"/>
        <w:ind w:firstLine="709"/>
      </w:pPr>
      <w:r>
        <w:rPr>
          <w:sz w:val="24"/>
        </w:rPr>
        <w:t xml:space="preserve">1) копии документов, подтверждающих новые или вновь открывшиеся обстоятельства;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23.12.2010 N 379-ФЗ)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копия судебного акта, о пересмотре которого ходатайствует заявитель;</w:t>
      </w:r>
    </w:p>
    <w:p>
      <w:pPr>
        <w:spacing w:after="120"/>
        <w:ind w:firstLine="709"/>
      </w:pPr>
      <w:r>
        <w:rPr>
          <w:sz w:val="24"/>
        </w:rPr>
        <w:t xml:space="preserve">3) документ, подтверждающий направление другим лицам, участвующим в деле, копий заявления и документов, которые у них отсутствуют;</w:t>
      </w:r>
    </w:p>
    <w:p>
      <w:pPr>
        <w:spacing w:after="120"/>
        <w:ind w:firstLine="709"/>
      </w:pPr>
      <w:r>
        <w:rPr>
          <w:sz w:val="24"/>
        </w:rPr>
        <w:t xml:space="preserve">4) доверенность или иной документ, подтверждающие полномочия лица на подписание заявления.</w:t>
      </w:r>
    </w:p>
    <w:p>
      <w:pPr>
        <w:spacing w:after="120"/>
        <w:ind w:firstLine="709"/>
      </w:pPr>
      <w:r>
        <w:rPr>
          <w:sz w:val="24"/>
        </w:rPr>
        <w:t xml:space="preserve">5. Документы, прилагаемые к заявлению о пересмотре судебного акта по новым или вновь открывшимся обстоятельствам, могут быть представлены в арбитражный суд в электронном виде.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27.07.2010 N 228-ФЗ, в ред. Федерального закона от 23.12.2010 N 379-ФЗ)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313</dc:title>
  <dc:creator>АРБИТРАЖ! · arbi.ru</dc:creator>
  <cp:lastModifiedBy>АРБИТРАЖ!</cp:lastModifiedBy>
  <dcterms:created xsi:type="dcterms:W3CDTF">2026-10-23T17:33:31.336Z</dcterms:created>
</cp:coreProperties>
</file>