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326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37. Производство по пересмотру вступивших в законную силу судебных актов по новым или вновь открывшимся обстоятельствам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326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 повороте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повороте исполнения судебного акта</w:t>
      </w:r>
    </w:p>
    <w:p>
      <w:pPr>
        <w:spacing w:after="120"/>
        <w:ind w:firstLine="709"/>
      </w:pPr>
      <w:r>
        <w:rPr>
          <w:sz w:val="24"/>
        </w:rPr>
        <w:t xml:space="preserve">1. Вопрос о повороте исполнения судебного акта разрешается арбитражным судом, принявшим новый судебный акт, которым отменен или изменен ранее принятый судебный акт.</w:t>
      </w:r>
    </w:p>
    <w:p>
      <w:pPr>
        <w:spacing w:after="120"/>
        <w:ind w:firstLine="709"/>
      </w:pPr>
      <w:r>
        <w:rPr>
          <w:sz w:val="24"/>
        </w:rPr>
        <w:t xml:space="preserve">2. Если в постановлении об отмене или изменении судебного акта нет указаний на поворот его исполнения, ответчик вправе подать соответствующее заявление в арбитражный суд первой инстанции.</w:t>
      </w:r>
    </w:p>
    <w:p>
      <w:pPr>
        <w:spacing w:after="120"/>
        <w:ind w:firstLine="709"/>
      </w:pPr>
      <w:r>
        <w:rPr>
          <w:sz w:val="24"/>
        </w:rPr>
        <w:t xml:space="preserve">3. Заявление о повороте исполнения судебного акта рассматривается в порядке, предусмотренном статьей 324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Определение арбитражного суда о повороте исполнения судебного акта или об отказе в повороте исполнения может быть обжаловано.</w:t>
      </w:r>
    </w:p>
    <w:p>
      <w:pPr>
        <w:spacing w:after="120"/>
        <w:ind w:firstLine="709"/>
      </w:pPr>
      <w:r>
        <w:rPr>
          <w:sz w:val="24"/>
        </w:rPr>
        <w:t xml:space="preserve">5. Арбитражный суд первой инстанции выдает исполнительный лист на возврат взысканных денежных средств, имущества или его стоимости по заявлению организации, гражданина. К заявлению прилагается документ, подтверждающий исполнение ранее принятого судебного акта.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326</dc:title>
  <dc:creator>АРБИТРАЖ! · arbi.ru</dc:creator>
  <cp:lastModifiedBy>АРБИТРАЖ!</cp:lastModifiedBy>
  <dcterms:created xsi:type="dcterms:W3CDTF">2026-10-23T13:19:49.087Z</dcterms:created>
</cp:coreProperties>
</file>