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привлечь специалиста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1 п. 1 ст. 20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1. Арбитражным управляющим признается гражданин Российской Федерации, являющийся членом одной из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является субъектом профессиональной деятельности и осуществляет регулируемую настоящим Федеральным законом профессиональную деятельность, занимаясь частной практикой.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вправе заниматься иными видами профессиональной деятельности и предпринимательской деятельностью при условии, что такая деятельность не влияет на надлежащее исполнение им обязанностей, установленных настоящим Федеральным законом. Арбитражный управляющий вправе быть членом только одной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429-ФЗ , от 22.12.2014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Саморегулируемая организация арбитражных управляющих устанавливает следующие обязательные условия членства в этой организации:</w:t>
      </w:r>
    </w:p>
    <w:p>
      <w:pPr>
        <w:spacing w:after="120"/>
        <w:ind w:firstLine="709"/>
      </w:pPr>
      <w:r>
        <w:rPr>
          <w:sz w:val="24"/>
        </w:rPr>
        <w:t xml:space="preserve">наличие высшего образования;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наличие стажа работы на руководящих должностях не менее чем год и стажировки в качестве помощника арбитражного управляющего в деле о банкротстве не менее чем два года, если более продолжительные сроки не предусмотрены стандартами и правилами профессиональной деятельности арбитражных управляющих, утвержденными саморегулируемой организацией (далее - стандарты и правила профессиональной деятельности);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сдача теоретического экзамена по программе подготовки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отсутствие наказания в виде дисквалификации за совершение административного правонарушения либо в виде лишения права занимать определенные должности или заниматься определенной деятельностью за совершение преступления;</w:t>
      </w:r>
    </w:p>
    <w:p>
      <w:pPr>
        <w:spacing w:after="120"/>
        <w:ind w:firstLine="709"/>
      </w:pPr>
      <w:r>
        <w:rPr>
          <w:sz w:val="24"/>
        </w:rPr>
        <w:t xml:space="preserve">отсутствие судимости за совершение умышленного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отсутствие в течение трех лет до дня представления в саморегулируемую организацию заявления о вступлении в члены этой саморегулируемой организации факта исключения из числа членов этой или иной саморегулируемой организации арбитражных управляющих в связи с нарушением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саморегулируемой организацией срок или носящим неустранимый характер.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31.12.2026 требования о наличии договора страхования ответственности и об уплате взносов не распространяются на арбитражных управляющих, призванных по мобилизации или заключивших контракт о службе в ВС РФ или добровольном содействии ( Постановление Правительства РФ от 12.03.2022 N 353).</w:t>
      </w:r>
    </w:p>
    <w:p>
      <w:pPr>
        <w:spacing w:after="120"/>
        <w:ind w:firstLine="709"/>
      </w:pPr>
      <w:r>
        <w:rPr>
          <w:sz w:val="24"/>
        </w:rPr>
        <w:t xml:space="preserve">3. Условиями членства в саморегулируемой организации арбитражных управляющих являются также наличие у члена саморегулируемой организации договора обязательного страхования ответственности, отвечающего установленным статьей 24.1 настоящего Федерального закона требованиям, внесение членом саморегулируемой организации установленных ею взносов, в том числе взносов в компенсационный фонд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Саморегулируемая организация арбитражных управляющих в качестве условий членства в ней наряду с требованиями, предусмотренными пунктами 2 и 3 настоящей статьи, вправе устанавливать иные требования к компетентности, добросовестности и независимости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5. В период членства в саморегулируемой организации арбитражных управляющих арбитражный управляющий обязан соответствовать установленным саморегулируемой организацией в соответствии с пунктами 2 - 4 настоящей статьи условиям членства в ней. Порядок подтверждения соответствия арбитражного управляющего условиям членства в саморегулируемой организации устанавливается саморегулируемой организацией.</w:t>
      </w:r>
    </w:p>
    <w:p>
      <w:pPr>
        <w:spacing w:after="120"/>
        <w:ind w:firstLine="709"/>
      </w:pPr>
      <w:r>
        <w:rPr>
          <w:sz w:val="24"/>
        </w:rPr>
        <w:t xml:space="preserve">Член саморегулируемой организации, не соответствующий условиям членства в саморегулируемой организации, исключается из ее членов в течение одного месяца с даты выявления такого несоответствия.</w:t>
      </w:r>
    </w:p>
    <w:p>
      <w:pPr>
        <w:spacing w:after="120"/>
        <w:ind w:firstLine="709"/>
      </w:pPr>
      <w:r>
        <w:rPr>
          <w:sz w:val="24"/>
        </w:rPr>
        <w:t xml:space="preserve">С даты выявления несоответствия арбитражного управляющего требованиям, установленным пунктами 2 - 4 настоящей статьи, арбитражный управляющий не может быть представлен саморегулируемой организацией в арбитражный суд для утверждения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6. В целях настоящего Федерального закона работой на руководящих должностях признается работа в качестве руководителя юридического лица или его заместителя, замещение высших и главных должностей государственной гражданской службы Российской Федерации, работа в качестве руководителя органа местного самоуправления или его заместителя, а также деятельность в качестве арбитражного управляющего при условии исполнения обязанностей руководителя должника, за исключением случаев участия в процедурах, применяемых в деле о банкротстве к отсутствующему должнику.</w:t>
      </w:r>
    </w:p>
    <w:p>
      <w:pPr>
        <w:spacing w:after="120"/>
        <w:ind w:firstLine="709"/>
      </w:pPr>
      <w:r>
        <w:rPr>
          <w:sz w:val="24"/>
        </w:rPr>
        <w:t xml:space="preserve">7. Саморегулируемая организация арбитражных управляющих на основании установленных условий членства в ней определяет перечень документов, которые должны представляться лицами при приеме в члены саморегулируемой организации, а также требования к оформлению этих документов. В течение тридцати дней с даты представления лицом заявления о приеме в члены саморегулируемой организации с приложением всех документов, предусмотренных указанным перечнем, постоянно действующий коллегиальный орган управления саморегулируемой организации рассматривает представленные таким лицом документы и в случае соответствия такого лица требованиям, установленным условиями членства в саморегулируемой организации, принимает решение о приеме такого лица в ее члены.</w:t>
      </w:r>
    </w:p>
    <w:p>
      <w:pPr>
        <w:spacing w:after="120"/>
        <w:ind w:firstLine="709"/>
      </w:pPr>
      <w:r>
        <w:rPr>
          <w:sz w:val="24"/>
        </w:rPr>
        <w:t xml:space="preserve">8. Решение о приеме лица в члены саморегулируемой организации арбитражных управляющих вступает в силу с даты представления таким лицом в саморегулируемую организацию документов, подтверждающих исполнение всех условий членства в этой организации, установленных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лицом, в отношении которого принято решение о приеме в члены саморегулируемой организации, указанных условий членства в саморегулируемой организации в течение двух месяцев с даты принятия такого решения оно признается аннулированным.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п. 9 ст. 20 излагается в новой редакции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9. Сведения о лице, принятом в члены саморегулируемой организации арбитражных управляющих, включаются в реестр членов саморегулируемой организации в течение трех рабочих дней с даты вступления в силу решения о приеме такого лица в члены саморегулируемой организации. Лицо, в отношении которого вступило в силу решение о приеме в члены саморегулируемой организации, может быть утверждено арбитражным судом в качестве арбитражного управляющего для проведения процедур, применяемых в деле о банкротстве, с даты включения сведений о таком лице в реестр членов саморегулируемой организации арбитражных управляющих. В течение десяти рабочих дней с даты включения сведений о таком лице в реестр членов саморегулируемой организации арбитражных управляющих ему выдается документ о членстве 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10. В случае несоответствия лица требованиям, установленным условиями членства в саморегулируемой организации арбитражных управляющих, постоянно действующий коллегиальный орган управления саморегулируемой организации принимает решение об отказе в приеме такого лица в члены саморегулируемой организации с указанием причин отказа.</w:t>
      </w:r>
    </w:p>
    <w:p>
      <w:pPr>
        <w:spacing w:after="120"/>
        <w:ind w:firstLine="709"/>
      </w:pPr>
      <w:r>
        <w:rPr>
          <w:sz w:val="24"/>
        </w:rPr>
        <w:t xml:space="preserve">Решение об отказе в приеме лица в члены саморегулируемой организации направляется такому лицу в течение десяти рабочих дней с даты принятия этого решения.</w:t>
      </w:r>
    </w:p>
    <w:p>
      <w:pPr>
        <w:spacing w:after="120"/>
        <w:ind w:firstLine="709"/>
      </w:pPr>
      <w:r>
        <w:rPr>
          <w:sz w:val="24"/>
        </w:rPr>
        <w:t xml:space="preserve">Решение об отказе в приеме лица в члены саморегулируемой организации или уклонение саморегулируемой организации от принятия решения о приеме или об отказе в приеме в члены данной организации может быть обжаловано в арбитражный суд в течение шести месяцев с даты принятия этого решения или даты, когда это решение должно было быть принято.</w:t>
      </w:r>
    </w:p>
    <w:p>
      <w:pPr>
        <w:spacing w:after="120"/>
        <w:ind w:firstLine="709"/>
      </w:pPr>
      <w:r>
        <w:rPr>
          <w:sz w:val="24"/>
        </w:rPr>
        <w:t xml:space="preserve">11.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подачи арбитражным управляющим в саморегулируемую организацию заявления о выходе из этой саморегулируемой организации или в случае исключения арбитражного управляющего из саморегулируемой организации в связи с:</w:t>
      </w:r>
    </w:p>
    <w:p>
      <w:pPr>
        <w:spacing w:after="120"/>
        <w:ind w:firstLine="709"/>
      </w:pPr>
      <w:r>
        <w:rPr>
          <w:sz w:val="24"/>
        </w:rPr>
        <w:t xml:space="preserve">нарушением арбитражным управляющим условий членства 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нарушением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саморегулируемой организацией срок или носящим неустранимый характер.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абз. 4 п. 11 ст. 20 излагается в новой редакции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Членство арбитражного управляющего в саморегулируемой организации арбитражных управляющих прекращается с даты включения в реестр членов саморегулируемой организации записи о прекращении членства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(п. 11 в ред. Федерального закона от 01.12.2014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Споры, связанные с профессиональной деятельностью арбитражного управляющего (в том числе о возмещении причиненных им убытков), его отношениями с саморегулируемой организацией арбитражных управляющих, разрешаются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В случае, если в отношении арбитражного управляющего, подавшего в саморегулируемую организацию заявление о выходе из этой саморегулируемой организации, возбуждено дело о применении к нему мер дисциплинарного воздействия, решение постоянно действующего коллегиального органа управления саморегулируемой организации о прекращении членства такого арбитражного управляющего принимается после завершения рассмотрения возбужденного в отношении такого арбитражного управляющего дела о применении к нему мер дисциплинарного воздействия.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01.12.2014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</dc:title>
  <dc:creator>АРБИТРАЖ! · arbi.ru</dc:creator>
  <cp:lastModifiedBy>АРБИТРАЖ!</cp:lastModifiedBy>
  <dcterms:created xsi:type="dcterms:W3CDTF">2026-10-22T22:02:09.916Z</dcterms:created>
</cp:coreProperties>
</file>