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22.2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30.12.2008 N 296-ФЗ)</w:t>
      </w:r>
    </w:p>
    <w:p>
      <w:pPr>
        <w:spacing w:after="120"/>
        <w:ind w:firstLine="709"/>
      </w:pPr>
      <w:r>
        <w:rPr>
          <w:sz w:val="24"/>
        </w:rPr>
        <w:t xml:space="preserve">1. Ведение единого государственного реестра саморегулируемых организаций арбитражных управляющих осуществляется органом по контролю (надзору).</w:t>
      </w:r>
    </w:p>
    <w:p>
      <w:pPr>
        <w:spacing w:after="120"/>
        <w:ind w:firstLine="709"/>
      </w:pPr>
      <w:r>
        <w:rPr>
          <w:sz w:val="24"/>
        </w:rPr>
        <w:t xml:space="preserve">2. Порядок ведения единого государственного реестра саморегулируемых организаций арбитражных управляющих и перечень включаемых в него сведений определяются регулирующим органом.</w:t>
      </w:r>
    </w:p>
    <w:p>
      <w:pPr>
        <w:spacing w:after="120"/>
        <w:ind w:firstLine="709"/>
      </w:pPr>
      <w:r>
        <w:rPr>
          <w:sz w:val="24"/>
        </w:rPr>
        <w:t xml:space="preserve">2.1. Сведения, содержащиеся в едином государственном реестре саморегулируемых организаций арбитражных управляющих, используются в иных государственных информационных ресурсах, а также при межведомственном информационном взаимодействии.</w:t>
      </w:r>
    </w:p>
    <w:p>
      <w:pPr>
        <w:spacing w:after="120"/>
        <w:ind w:firstLine="709"/>
      </w:pPr>
      <w:r>
        <w:rPr>
          <w:sz w:val="24"/>
        </w:rPr>
        <w:t xml:space="preserve">(п. 2.1 введен Федеральным законом от 31.07.2025 N 304-ФЗ)</w:t>
      </w:r>
    </w:p>
    <w:p>
      <w:pPr>
        <w:spacing w:after="120"/>
        <w:ind w:firstLine="709"/>
      </w:pPr>
      <w:r>
        <w:rPr>
          <w:sz w:val="24"/>
        </w:rPr>
        <w:t xml:space="preserve">3. Сведения, содержащиеся в едином государственном реестре саморегулируемых организаций арбитражных управляющих, являются открытыми, общедоступными, подлежат размещению на официальном сайте органа по контролю (надзору) в сети "Интернет" в порядке , установленном регулирующим органом.</w:t>
      </w:r>
    </w:p>
    <w:p>
      <w:pPr>
        <w:spacing w:after="120"/>
        <w:ind w:firstLine="709"/>
      </w:pPr>
      <w:r>
        <w:rPr>
          <w:sz w:val="24"/>
        </w:rPr>
        <w:t xml:space="preserve">4. Сведения о некоммерческой организации, соответствующей условиям пункта 2 статьи 21 настоящего Федерального закона, подлежат включению в единый государственный реестр саморегулируемых организаций арбитражных управляющих в течение десяти рабочих дней с даты представления в орган по контролю (надзору) следующих документов: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03.12.2011 N 383-ФЗ , от 31.07.2025 N 304-ФЗ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заявление некоммерческой организации о включении в единый государственный реестр саморегулируемых организаций арбитражных управляющих с указанием наименования некоммерческой организации, основного государственного регистрационного номера, идентификационного номера налогоплательщика, адреса электронной почты, наименования созданных органов управления, специализированных органов некоммерческой организации, предусмотренных статьей 21.1 настоящего Федерального закона, состава участвующих в их работе лиц;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03.12.2011 N 383-ФЗ , от 31.07.2025 N 304-ФЗ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марта 2026 года. - Федеральный закон от 31.07.2025 N 304-ФЗ;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положения, утвержденные саморегулируемой организацией и регламентирующие деятельность ее органов, указанных в статье 21.1 настоящего Федерального закона, а также стандарты и правила профессиональной деятельности;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марта 2026 года. - Федеральный закон от 31.07.2025 N 304-ФЗ;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перечень членов некоммерческой организации с указанием идентификационного номера налогоплательщика, страхового номера индивидуального лицевого счета в системе обязательного пенсионного страхования Российской Федерации, паспортных данных (фамилии, имени, отчества (при наличии), даты рождения, места рождения, реквизитов паспорта, места жительства), номера контактного телефона, почтового адреса и адреса электронной почты каждого из ее членов;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304-ФЗ)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копии всех заявлений о приеме в члены некоммерческой организации;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304-ФЗ)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марта 2026 года. - Федеральный закон от 31.07.2025 N 304-ФЗ;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копии дипломов о высшем образовании каждого члена некоммерческой организации, выданных до 10 июля 1992 года;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02.07.2013 N 185-ФЗ , от 31.07.2025 N 304-ФЗ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марта 2026 года. - Федеральный закон от 31.07.2025 N 304-ФЗ;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копии трудовых книжек (при наличии) и (или) сведения о трудовой деятельности, оформленные в установленном законодательством порядке , или копии иных документов, подтверждающих наличие установленного стажа работы на руководящих должностях, каждого члена некоммерческой организации, имеющего стаж работы на руководящих должностях (за периоды до 1 января 2020 года);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31.07.2020 N 268-ФЗ , от 31.07.2025 N 304-ФЗ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копии свидетельств или иных документов, подтверждающих прохождение каждым членом некоммерческой организации стажировки в качестве помощника арбитражного управляющего;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304-ФЗ)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марта 2026 года. - Федеральный закон от 31.07.2025 N 304-ФЗ;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копии заявлений каждого члена некоммерческой организации о том, что в отношении его не проводятся процедуры, применяемые в деле о банкротстве, или процедура внесудебного банкротства;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304-ФЗ)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марта 2026 года. - Федеральный закон от 31.07.2025 N 304-ФЗ;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30.03.2030 в абз. 16 п. 4 ст. 22.2 вносятся изменения ( ФЗ от 26.07.2026 N 253-ФЗ).</w:t>
      </w:r>
    </w:p>
    <w:p>
      <w:pPr>
        <w:spacing w:after="120"/>
        <w:ind w:firstLine="709"/>
      </w:pPr>
      <w:r>
        <w:rPr>
          <w:sz w:val="24"/>
        </w:rPr>
        <w:t xml:space="preserve">копии документов, подтверждающих наличие сформированного компенсационного фонда саморегулируемой организации в размере и порядке, которые установлены статьей 25.1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304-ФЗ)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абз. 17 п. 4 ст. 22.2 излагается в новой редакции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копии определений арбитражных судов об участии ее членов не менее чем в ста процедурах, применяемых в делах о банкротстве, за исключением процедур, применяемых в делах о банкротстве к отсутствующим должникам;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304-ФЗ)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копии договоров обязательного страхования ответственности арбитражного управляющего в отношении каждого члена некоммерческой организации.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304-ФЗ)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4.1. Орган по контролю (надзору) запрашивает в рамках межведомственного информационного взаимодействия, в том числе с использованием единой системы межведомственного электронного взаимодействия:</w:t>
      </w:r>
    </w:p>
    <w:p>
      <w:pPr>
        <w:spacing w:after="120"/>
        <w:ind w:firstLine="709"/>
      </w:pPr>
      <w:r>
        <w:rPr>
          <w:sz w:val="24"/>
        </w:rPr>
        <w:t xml:space="preserve">устав некоммерческой организации - в федеральном органе исполнительной власти, осуществляющем государственную регистрацию юридических лиц, физических лиц в качестве индивидуальных предпринимателей и крестьянских (фермерских) хозяйств;</w:t>
      </w:r>
    </w:p>
    <w:p>
      <w:pPr>
        <w:spacing w:after="120"/>
        <w:ind w:firstLine="709"/>
      </w:pPr>
      <w:r>
        <w:rPr>
          <w:sz w:val="24"/>
        </w:rPr>
        <w:t xml:space="preserve">сведения, содержащиеся в едином государственном реестре юридических лиц, - в федеральном органе исполнительной власти, осуществляющем государственную регистрацию юридических лиц, физических лиц в качестве индивидуальных предпринимателей и крестьянских (фермерских) хозяйств;</w:t>
      </w:r>
    </w:p>
    <w:p>
      <w:pPr>
        <w:spacing w:after="120"/>
        <w:ind w:firstLine="709"/>
      </w:pPr>
      <w:r>
        <w:rPr>
          <w:sz w:val="24"/>
        </w:rPr>
        <w:t xml:space="preserve">сведения о документах об образовании и (или) о квалификации, выданных после 10 июля 1992 года, в отношении каждого члена некоммерческой организации - в федеральном органе исполнительной власти, уполномоченном на организацию формирования и ведения федеральной информационной системы "Федеральный реестр сведений о документах об образовании и (или) о квалификации, документах об обучении";</w:t>
      </w:r>
    </w:p>
    <w:p>
      <w:pPr>
        <w:spacing w:after="120"/>
        <w:ind w:firstLine="709"/>
      </w:pPr>
      <w:r>
        <w:rPr>
          <w:sz w:val="24"/>
        </w:rPr>
        <w:t xml:space="preserve">сведения о сдаче теоретического экзамена по программе подготовки арбитражных управляющих в отношении каждого члена некоммерческой организации - в федеральном органе исполнительной власти, уполномоченном на участие в организации подготовки арбитражных управляющих, проведении и приеме теоретического экзамена по единой программе их подготовки;</w:t>
      </w:r>
    </w:p>
    <w:p>
      <w:pPr>
        <w:spacing w:after="120"/>
        <w:ind w:firstLine="709"/>
      </w:pPr>
      <w:r>
        <w:rPr>
          <w:sz w:val="24"/>
        </w:rPr>
        <w:t xml:space="preserve">сведения о трудовой деятельности и трудовом стаже за период с 1 января 2020 года в отношении каждого члена некоммерческой организации - в органе, осуществляющем индивидуальный (персонифицированный) учет в системах обязательного пенсионного страхования и обязательного социального страхования;</w:t>
      </w:r>
    </w:p>
    <w:p>
      <w:pPr>
        <w:spacing w:after="120"/>
        <w:ind w:firstLine="709"/>
      </w:pPr>
      <w:r>
        <w:rPr>
          <w:sz w:val="24"/>
        </w:rPr>
        <w:t xml:space="preserve">сведения о неприменении административного наказания в виде дисквалификации за совершение административного правонарушения в отношении каждого члена некоммерческой организации - в федеральном органе исполнительной власти, уполномоченном Правительством Российской Федерации на ведение реестра дисквалифицированных лиц;</w:t>
      </w:r>
    </w:p>
    <w:p>
      <w:pPr>
        <w:spacing w:after="120"/>
        <w:ind w:firstLine="709"/>
      </w:pPr>
      <w:r>
        <w:rPr>
          <w:sz w:val="24"/>
        </w:rPr>
        <w:t xml:space="preserve">сведения об отсутствии судимости за совершение умышленного преступления в отношении каждого члена некоммерческой организации - в федеральном органе исполнительной власти, осуществляющем функции по выработке и реализации государственной политики и нормативно-правовому регулированию в сфере внутренних дел;</w:t>
      </w:r>
    </w:p>
    <w:p>
      <w:pPr>
        <w:spacing w:after="120"/>
        <w:ind w:firstLine="709"/>
      </w:pPr>
      <w:r>
        <w:rPr>
          <w:sz w:val="24"/>
        </w:rPr>
        <w:t xml:space="preserve">сведения о гражданстве Российской Федерации в отношении каждого члена некоммерческой организации - у оператора федеральной государственной информационной системы формирования и ведения единого федерального информационного регистра, содержащего сведения о населении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4.1 в ред. Федерального закона от 31.07.2025 N 304-ФЗ)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4.1-1. Некоммерческая организация вместе с документами, указанными в пункте 4 настоящей статьи, вправе по собственной инициативе представить в орган по контролю (надзору) копию устава некоммерческой организации и копии документов, подтверждающих достоверность сведений, указанных в абзацах третьем - девятом пункта 4.1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(п. 4.1-1 введен Федеральным законом от 31.07.2025 N 304-ФЗ)</w:t>
      </w:r>
    </w:p>
    <w:p>
      <w:pPr>
        <w:spacing w:after="120"/>
        <w:ind w:firstLine="709"/>
      </w:pPr>
      <w:r>
        <w:rPr>
          <w:sz w:val="24"/>
        </w:rPr>
        <w:t xml:space="preserve">4.2. В случае реорганизации саморегулируемых организаций арбитражных управляющих в форме слияния вновь созданная некоммерческая организация для включения сведений о ней в единый государственный реестр саморегулируемых организаций арбитражных управляющих представляет в орган по контролю (надзору) следующие документы:</w:t>
      </w:r>
    </w:p>
    <w:p>
      <w:pPr>
        <w:spacing w:after="120"/>
        <w:ind w:firstLine="709"/>
      </w:pPr>
      <w:r>
        <w:rPr>
          <w:sz w:val="24"/>
        </w:rPr>
        <w:t xml:space="preserve">заявление некоммерческой организации о включении в единый государственный реестр саморегулируемых организаций арбитражных управляющих с указанием наименования некоммерческой организации, основного государственного регистрационного номера, идентификационного номера налогоплательщика и адреса электронной почты некоммерческой организации;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304-ФЗ)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документы, предусмотренные абзацами четвертым , шестым и шестнадцатым пункта 4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304-ФЗ)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копии протоколов общих собраний членов саморегулируемых организаций, принявших решение о реорганизации в форме слияния;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304-ФЗ)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марта 2026 года. - Федеральный закон от 31.07.2025 N 304-ФЗ.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4.2 введен Федеральным законом от 29.07.2017 N 266-ФЗ)</w:t>
      </w:r>
    </w:p>
    <w:p>
      <w:pPr>
        <w:spacing w:after="120"/>
        <w:ind w:firstLine="709"/>
      </w:pPr>
      <w:r>
        <w:rPr>
          <w:sz w:val="24"/>
        </w:rPr>
        <w:t xml:space="preserve">4.3. В случае реорганизации саморегулируемой организации арбитражных управляющих в форме присоединения для внесения изменений в сведения, содержащиеся в едином государственном реестре саморегулируемых организаций арбитражных управляющих, саморегулируемая организация, к которой присоединилась другая саморегулируемая организация, представляет в орган по контролю (надзору) следующие документы:</w:t>
      </w:r>
    </w:p>
    <w:p>
      <w:pPr>
        <w:spacing w:after="120"/>
        <w:ind w:firstLine="709"/>
      </w:pPr>
      <w:r>
        <w:rPr>
          <w:sz w:val="24"/>
        </w:rPr>
        <w:t xml:space="preserve">заявление о внесении изменений в сведения, содержащиеся в едином государственном реестре саморегулируемых организаций арбитражных управляющих, с указанием наименования некоммерческой организации, основного государственного регистрационного номера, идентификационного номера налогоплательщика и адреса электронной почты некоммерческой организации;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304-ФЗ)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копии протоколов общих собраний членов саморегулируемых организаций, принявших решение о реорганизации в форме присоединения;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304-ФЗ)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абзацы четвертый - пятый утратили силу с 1 марта 2026 года. - Федеральный закон от 31.07.2025 N 304-ФЗ;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документы, предусмотренные абзацами четвертым , шестым и шестнадцатым пункта 4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(п. 4.3 введен Федеральным законом от 29.07.2017 N 266-ФЗ)</w:t>
      </w:r>
    </w:p>
    <w:p>
      <w:pPr>
        <w:spacing w:after="120"/>
        <w:ind w:firstLine="709"/>
      </w:pPr>
      <w:r>
        <w:rPr>
          <w:sz w:val="24"/>
        </w:rPr>
        <w:t xml:space="preserve">4.4. Заявления и документы, указанные в пунктах 4 , 4.2 и 4.3 настоящей статьи, направляются некоммерческой организацией в орган по контролю (надзору) в форме электронных документов (пакета электронных документов) с использованием информационно-телекоммуникационных сетей, в том числе информационно-телекоммуникационной сети "Интернет", включая федеральную государственную информационную систему "Единый портал государственных и муниципальных услуг (функций)", подписанных усиленной квалифицированной электронной подписью в соответствии с требованиями Федерального закона от 6 апреля 2011 года N 63-ФЗ "Об электронной подписи" или подписанных физическим лицом, действующим от имени некоммерческой организации на основании доверенности в электронной форме в машиночитаемом виде, усиленной квалифицированной электронной подписью либо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информации.</w:t>
      </w:r>
    </w:p>
    <w:p>
      <w:pPr>
        <w:spacing w:after="120"/>
        <w:ind w:firstLine="709"/>
      </w:pPr>
      <w:r>
        <w:rPr>
          <w:sz w:val="24"/>
        </w:rPr>
        <w:t xml:space="preserve">(п. 4.4 введен Федеральным законом от 31.07.2025 N 304-ФЗ)</w:t>
      </w:r>
    </w:p>
    <w:p>
      <w:pPr>
        <w:spacing w:after="120"/>
        <w:ind w:firstLine="709"/>
      </w:pPr>
      <w:r>
        <w:rPr>
          <w:sz w:val="24"/>
        </w:rPr>
        <w:t xml:space="preserve">5. Орган по контролю (надзору) принимает решение о включении или об отказе во включении некоммерческой организации в единый государственный реестр саморегулируемых организаций арбитражных управляющих в течение десяти рабочих дней с даты представления установленных пунктом 4 настоящей статьи документов, о чем некоммерческая организация уведомляется в день принятия соответствующего решения путем направления уведомления в форме электронного документа с использованием информационно-телекоммуникационных сетей, в том числе информационно-телекоммуникационной сети "Интернет", включая федеральную государственную информационную систему "Единый портал государственных и муниципальных услуг (функций)".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31.07.2025 N 304-ФЗ)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Орган по контролю (надзору) отказывает во включении сведений о некоммерческой организации в единый государственный реестр саморегулируемых организаций арбитражных управляющих по следующим основаниям:</w:t>
      </w:r>
    </w:p>
    <w:p>
      <w:pPr>
        <w:spacing w:after="120"/>
        <w:ind w:firstLine="709"/>
      </w:pPr>
      <w:r>
        <w:rPr>
          <w:sz w:val="24"/>
        </w:rPr>
        <w:t xml:space="preserve">некоммерческая организация не соответствует одному из требований, предусмотренных пунктом 2 статьи 21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некоммерческой организацией представлены не все предусмотренные пунктом 4 настоящей статьи документы;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304-ФЗ)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представленные некоммерческой организацией документы не соответствуют требованиям, установленным настоящим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в федеральном органе исполнительной власти, осуществляющем государственную регистрацию юридических лиц, физических лиц в качестве индивидуальных предпринимателей и крестьянских (фермерских) хозяйств, отсутствуют сведения о внесении сведений о некоммерческой организации в единый государственный реестр юридических лиц;</w:t>
      </w:r>
    </w:p>
    <w:p>
      <w:pPr>
        <w:spacing w:after="120"/>
        <w:ind w:firstLine="709"/>
      </w:pPr>
      <w:r>
        <w:rPr>
          <w:sz w:val="24"/>
        </w:rPr>
        <w:t xml:space="preserve">в федеральном органе исполнительной власти, осуществляющем государственную регистрацию юридических лиц, физических лиц в качестве индивидуальных предпринимателей и крестьянских (фермерских) хозяйств, имеются сведения о прекращении юридического лица;</w:t>
      </w:r>
    </w:p>
    <w:p>
      <w:pPr>
        <w:spacing w:after="120"/>
        <w:ind w:firstLine="709"/>
      </w:pPr>
      <w:r>
        <w:rPr>
          <w:sz w:val="24"/>
        </w:rPr>
        <w:t xml:space="preserve">в федеральном органе исполнительной власти, осуществляющем государственную регистрацию юридических лиц, физических лиц в качестве индивидуальных предпринимателей и крестьянских (фермерских) хозяйств, отсутствуют сведения о завершении реорганизации некоммерческой организации;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29.07.2017 N 266-ФЗ)</w:t>
      </w:r>
    </w:p>
    <w:p>
      <w:pPr>
        <w:spacing w:after="120"/>
        <w:ind w:firstLine="709"/>
      </w:pPr>
      <w:r>
        <w:rPr>
          <w:sz w:val="24"/>
        </w:rPr>
        <w:t xml:space="preserve">в федеральном органе исполнительной власти, осуществляющем государственную регистрацию юридических лиц, физических лиц в качестве индивидуальных предпринимателей и крестьянских (фермерских) хозяйств, отсутствует устав некоммерческой организации.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31.07.2025 N 304-ФЗ)</w:t>
      </w:r>
    </w:p>
    <w:p>
      <w:pPr>
        <w:spacing w:after="120"/>
        <w:ind w:firstLine="709"/>
      </w:pPr>
      <w:r>
        <w:rPr>
          <w:sz w:val="24"/>
        </w:rPr>
        <w:t xml:space="preserve">(п. 6 в ред. Федерального закона от 03.12.2011 N 383-ФЗ)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Решение об отказе во включении сведений о некоммерческой организации в единый государственный реестр саморегулируемых организаций арбитражных управляющих может быть обжаловано в арбитражный суд.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22.2</dc:title>
  <dc:creator>АРБИТРАЖ! · arbi.ru</dc:creator>
  <cp:lastModifiedBy>АРБИТРАЖ!</cp:lastModifiedBy>
  <dcterms:created xsi:type="dcterms:W3CDTF">2026-10-22T20:06:20.633Z</dcterms:created>
</cp:coreProperties>
</file>