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25.1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Первоисточник: Официальный интернет-портал правовой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30.12.2008 N 296-ФЗ)</w:t>
      </w:r>
    </w:p>
    <w:p>
      <w:pPr>
        <w:spacing w:after="120"/>
        <w:ind w:firstLine="709"/>
      </w:pPr>
      <w:r>
        <w:rPr>
          <w:sz w:val="24"/>
        </w:rPr>
        <w:t xml:space="preserve">Перспективы и риски арбитражных споров. Ситуации, связанные со ст. 25.1</w:t>
      </w:r>
    </w:p>
    <w:p>
      <w:pPr>
        <w:spacing w:after="120"/>
        <w:ind w:firstLine="709"/>
      </w:pPr>
      <w:r>
        <w:rPr>
          <w:sz w:val="24"/>
        </w:rPr>
        <w:t xml:space="preserve">- Выгодоприобретатель хочет взыскать с ответственного лица убытки, не покрытые страховым возмещением, по договору страхования ответственности арбитражного управляющего</w:t>
      </w:r>
    </w:p>
    <w:p>
      <w:pPr>
        <w:spacing w:after="120"/>
        <w:ind w:firstLine="709"/>
      </w:pPr>
      <w:r>
        <w:rPr>
          <w:sz w:val="24"/>
        </w:rPr>
        <w:t xml:space="preserve">1. Для осуществления компенсационных выплат в связи с возмещением убытков, причиненных лицам, участвующим в деле о банкротстве, и иным лицам вследствие неисполнения или ненадлежащего исполнения арбитражным управляющим возложенных на него обязанностей в деле о банкротстве, арбитражные управляющие обязаны участвовать в формировании компенсационного фонда саморегулируемой организации арбитражных управляющих, соответствующего требованиям настоящего Федерального закона.</w:t>
      </w:r>
    </w:p>
    <w:p>
      <w:pPr>
        <w:spacing w:after="120"/>
        <w:ind w:firstLine="709"/>
      </w:pPr>
      <w:r>
        <w:rPr>
          <w:sz w:val="24"/>
        </w:rPr>
        <w:t xml:space="preserve">КонсультантПлюс: примечание.</w:t>
      </w:r>
    </w:p>
    <w:p>
      <w:pPr>
        <w:spacing w:after="120"/>
        <w:ind w:firstLine="709"/>
      </w:pPr>
      <w:r>
        <w:rPr>
          <w:sz w:val="24"/>
        </w:rPr>
        <w:t xml:space="preserve">С 30.03.2030 в абз. 1 п. 2 ст. 25.1 вносятся изменения ( ФЗ от 26.07.2026 N 253-ФЗ).</w:t>
      </w:r>
    </w:p>
    <w:p>
      <w:pPr>
        <w:spacing w:after="120"/>
        <w:ind w:firstLine="709"/>
      </w:pPr>
      <w:r>
        <w:rPr>
          <w:sz w:val="24"/>
        </w:rPr>
        <w:t xml:space="preserve">2. Компенсационным фондом саморегулируемой организации арбитражных управляющих является обособленное имущество, принадлежащее саморегулируемой организации на праве собственности. Он формируется за счет членских взносов членов саморегулируемой организации, перечисляемых только в денежной форме в размере не менее чем двести тысяч рублей на каждого ее члена. Минимальный размер компенсационного фонда составляет пятьдесят миллионов рублей. Не допускается освобождение члена саморегулируемой организации от обязанности внесения взносов в компенсационный фонд саморегулируемой организации.</w:t>
      </w:r>
    </w:p>
    <w:p>
      <w:pPr>
        <w:spacing w:after="120"/>
        <w:ind w:firstLine="709"/>
      </w:pPr>
      <w:r>
        <w:rPr>
          <w:sz w:val="24"/>
        </w:rPr>
        <w:t xml:space="preserve">(в ред. Федеральных законов от 29.12.2014 N 482-ФЗ , от 29.12.2015 N 391-ФЗ , от 03.07.2016 N 360-ФЗ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реорганизации саморегулируемых организаций арбитражных управляющих компенсационный фонд саморегулируемой организации, соответствующий требованиям абзаца первого настоящего пункта, формируется в том числе за счет компенсационных фондов реорганизованных саморегулируемых организаций.</w:t>
      </w:r>
    </w:p>
    <w:p>
      <w:pPr>
        <w:spacing w:after="120"/>
        <w:ind w:firstLine="709"/>
      </w:pPr>
      <w:r>
        <w:rPr>
          <w:sz w:val="24"/>
        </w:rPr>
        <w:t xml:space="preserve">(абзац введен Федеральным законом от 29.07.2017 N 266-ФЗ)</w:t>
      </w:r>
    </w:p>
    <w:p>
      <w:pPr>
        <w:spacing w:after="120"/>
        <w:ind w:firstLine="709"/>
      </w:pPr>
      <w:r>
        <w:rPr>
          <w:sz w:val="24"/>
        </w:rPr>
        <w:t xml:space="preserve">КонсультантПлюс: примечание.</w:t>
      </w:r>
    </w:p>
    <w:p>
      <w:pPr>
        <w:spacing w:after="120"/>
        <w:ind w:firstLine="709"/>
      </w:pPr>
      <w:r>
        <w:rPr>
          <w:sz w:val="24"/>
        </w:rPr>
        <w:t xml:space="preserve">С 30.03.2030 п. 3 ст. 25.1 излагается в новой редакции ( ФЗ от 26.07.2026 N 253-ФЗ).</w:t>
      </w:r>
    </w:p>
    <w:p>
      <w:pPr>
        <w:spacing w:after="120"/>
        <w:ind w:firstLine="709"/>
      </w:pPr>
      <w:r>
        <w:rPr>
          <w:sz w:val="24"/>
        </w:rPr>
        <w:t xml:space="preserve">3. Требование о компенсационной выплате из компенсационного фонда саморегулируемой организации арбитражных управляющих может быть предъявлено к саморегулируемой организации лицом, в пользу которого принято решение о взыскании убытков, только при одновременном наличии следующих условий:</w:t>
      </w:r>
    </w:p>
    <w:p>
      <w:pPr>
        <w:spacing w:after="120"/>
        <w:ind w:firstLine="709"/>
      </w:pPr>
      <w:r>
        <w:rPr>
          <w:sz w:val="24"/>
        </w:rPr>
        <w:t xml:space="preserve">недостаточность средств, полученных по договору обязательного страхования ответственности арбитражного управляющего, для возмещения причиненных им убытков;</w:t>
      </w:r>
    </w:p>
    <w:p>
      <w:pPr>
        <w:spacing w:after="120"/>
        <w:ind w:firstLine="709"/>
      </w:pPr>
      <w:r>
        <w:rPr>
          <w:sz w:val="24"/>
        </w:rPr>
        <w:t xml:space="preserve">отказ арбитражного управляющего удовлетворить требование такого лица или неудовлетворение арбитражным управляющим этого требования в течение тридцати рабочих дней с даты предъявления этого требования.</w:t>
      </w:r>
    </w:p>
    <w:p>
      <w:pPr>
        <w:spacing w:after="120"/>
        <w:ind w:firstLine="709"/>
      </w:pPr>
      <w:r>
        <w:rPr>
          <w:sz w:val="24"/>
        </w:rPr>
        <w:t xml:space="preserve">КонсультантПлюс: примечание.</w:t>
      </w:r>
    </w:p>
    <w:p>
      <w:pPr>
        <w:spacing w:after="120"/>
        <w:ind w:firstLine="709"/>
      </w:pPr>
      <w:r>
        <w:rPr>
          <w:sz w:val="24"/>
        </w:rPr>
        <w:t xml:space="preserve">С 30.03.2030 п. 4 ст. 25.1 утрачивает силу ( ФЗ от 26.07.2026 N 253-ФЗ).</w:t>
      </w:r>
    </w:p>
    <w:p>
      <w:pPr>
        <w:spacing w:after="120"/>
        <w:ind w:firstLine="709"/>
      </w:pPr>
      <w:r>
        <w:rPr>
          <w:sz w:val="24"/>
        </w:rPr>
        <w:t xml:space="preserve">4. Требование о компенсационной выплате из компенсационного фонда саморегулируемой организации арбитражных управляющих может быть предъявлено к:</w:t>
      </w:r>
    </w:p>
    <w:p>
      <w:pPr>
        <w:spacing w:after="120"/>
        <w:ind w:firstLine="709"/>
      </w:pPr>
      <w:r>
        <w:rPr>
          <w:sz w:val="24"/>
        </w:rPr>
        <w:t xml:space="preserve">саморегулируемой организации,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w:t>
      </w:r>
    </w:p>
    <w:p>
      <w:pPr>
        <w:spacing w:after="120"/>
        <w:ind w:firstLine="709"/>
      </w:pPr>
      <w:r>
        <w:rPr>
          <w:sz w:val="24"/>
        </w:rPr>
        <w:t xml:space="preserve">национальному объединению саморегулируемых организаций арбитражных управляющих в случае передачи ему имущества, составляющего компенсационный фонд указанной саморегулируемой организации.</w:t>
      </w:r>
    </w:p>
    <w:p>
      <w:pPr>
        <w:spacing w:after="120"/>
        <w:ind w:firstLine="709"/>
      </w:pPr>
      <w:r>
        <w:rPr>
          <w:sz w:val="24"/>
        </w:rPr>
        <w:t xml:space="preserve">КонсультантПлюс: примечание.</w:t>
      </w:r>
    </w:p>
    <w:p>
      <w:pPr>
        <w:spacing w:after="120"/>
        <w:ind w:firstLine="709"/>
      </w:pPr>
      <w:r>
        <w:rPr>
          <w:sz w:val="24"/>
        </w:rPr>
        <w:t xml:space="preserve">С 30.03.2030 п. 5 ст. 25.1 утрачивает силу ( ФЗ от 26.07.2026 N 253-ФЗ).</w:t>
      </w:r>
    </w:p>
    <w:p>
      <w:pPr>
        <w:spacing w:after="120"/>
        <w:ind w:firstLine="709"/>
      </w:pPr>
      <w:r>
        <w:rPr>
          <w:sz w:val="24"/>
        </w:rPr>
        <w:t xml:space="preserve">5. К требованию о компенсационной выплате из компенсационного фонда саморегулируемой организации арбитражных управляющих должны быть приложены:</w:t>
      </w:r>
    </w:p>
    <w:p>
      <w:pPr>
        <w:spacing w:after="120"/>
        <w:ind w:firstLine="709"/>
      </w:pPr>
      <w:r>
        <w:rPr>
          <w:sz w:val="24"/>
        </w:rPr>
        <w:t xml:space="preserve">решение суда о взыскании с арбитражного управляющего убытков в определенном размере;</w:t>
      </w:r>
    </w:p>
    <w:p>
      <w:pPr>
        <w:spacing w:after="120"/>
        <w:ind w:firstLine="709"/>
      </w:pPr>
      <w:r>
        <w:rPr>
          <w:sz w:val="24"/>
        </w:rPr>
        <w:t xml:space="preserve">документы, подтверждающие осуществление страховой организацией или обществом взаимного страхования страховой выплаты по договору обязательного страхования ответственности арбитражного управляющего;</w:t>
      </w:r>
    </w:p>
    <w:p>
      <w:pPr>
        <w:spacing w:after="120"/>
        <w:ind w:firstLine="709"/>
      </w:pPr>
      <w:r>
        <w:rPr>
          <w:sz w:val="24"/>
        </w:rPr>
        <w:t xml:space="preserve">(в ред. Федерального закона от 08.08.2024 N 256-ФЗ)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 подтверждающий отказ арбитражного управляющего от удовлетворения требования или направление арбитражному управляющему такого требования, не удовлетворенного им в течение тридцати рабочих дней с даты его направления.</w:t>
      </w:r>
    </w:p>
    <w:p>
      <w:pPr>
        <w:spacing w:after="120"/>
        <w:ind w:firstLine="709"/>
      </w:pPr>
      <w:r>
        <w:rPr>
          <w:sz w:val="24"/>
        </w:rPr>
        <w:t xml:space="preserve">КонсультантПлюс: примечание.</w:t>
      </w:r>
    </w:p>
    <w:p>
      <w:pPr>
        <w:spacing w:after="120"/>
        <w:ind w:firstLine="709"/>
      </w:pPr>
      <w:r>
        <w:rPr>
          <w:sz w:val="24"/>
        </w:rPr>
        <w:t xml:space="preserve">С 30.03.2030 в п. 6 ст. 25.1 вносятся изменения ( ФЗ от 26.07.2026 N 253-ФЗ).</w:t>
      </w:r>
    </w:p>
    <w:p>
      <w:pPr>
        <w:spacing w:after="120"/>
        <w:ind w:firstLine="709"/>
      </w:pPr>
      <w:r>
        <w:rPr>
          <w:sz w:val="24"/>
        </w:rPr>
        <w:t xml:space="preserve">6. Саморегулируемая организация арбитражных управляющих или национальное объединение саморегулируемых организаций арбитражных управляющих обязаны осуществить компенсационную выплату в течение шестидесяти календарных дней с даты получения соответствующего требования или выдать лицу, обратившемуся с требованием о компенсационной выплате, мотивированный отказ в ее выплате.</w:t>
      </w:r>
    </w:p>
    <w:p>
      <w:pPr>
        <w:spacing w:after="120"/>
        <w:ind w:firstLine="709"/>
      </w:pPr>
      <w:r>
        <w:rPr>
          <w:sz w:val="24"/>
        </w:rPr>
        <w:t xml:space="preserve">КонсультантПлюс: примечание.</w:t>
      </w:r>
    </w:p>
    <w:p>
      <w:pPr>
        <w:spacing w:after="120"/>
        <w:ind w:firstLine="709"/>
      </w:pPr>
      <w:r>
        <w:rPr>
          <w:sz w:val="24"/>
        </w:rPr>
        <w:t xml:space="preserve">С 30.03.2030 п. 7 ст. 25.1 излагается в новой редакции ( ФЗ от 26.07.2026 N 253-ФЗ).</w:t>
      </w:r>
    </w:p>
    <w:p>
      <w:pPr>
        <w:spacing w:after="120"/>
        <w:ind w:firstLine="709"/>
      </w:pPr>
      <w:r>
        <w:rPr>
          <w:sz w:val="24"/>
        </w:rPr>
        <w:t xml:space="preserve">7. Саморегулируемая организация арбитражных управляющих вправе отказать в компенсационной выплате лицу, обратившемуся с требованием о компенсационной выплате, по следующим основаниям:</w:t>
      </w:r>
    </w:p>
    <w:p>
      <w:pPr>
        <w:spacing w:after="120"/>
        <w:ind w:firstLine="709"/>
      </w:pPr>
      <w:r>
        <w:rPr>
          <w:sz w:val="24"/>
        </w:rPr>
        <w:t xml:space="preserve">убытки возмещены в полном размере за счет страховых выплат;</w:t>
      </w:r>
    </w:p>
    <w:p>
      <w:pPr>
        <w:spacing w:after="120"/>
        <w:ind w:firstLine="709"/>
      </w:pPr>
      <w:r>
        <w:rPr>
          <w:sz w:val="24"/>
        </w:rPr>
        <w:t xml:space="preserve">арбитражный управляющий не являлся членом данной саморегулируемой организации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w:t>
      </w:r>
    </w:p>
    <w:p>
      <w:pPr>
        <w:spacing w:after="120"/>
        <w:ind w:firstLine="709"/>
      </w:pPr>
      <w:r>
        <w:rPr>
          <w:sz w:val="24"/>
        </w:rPr>
        <w:t xml:space="preserve">документы, установленные пунктом 5 настоящей статьи, не приложены к требованию о компенсационной выплате.</w:t>
      </w:r>
    </w:p>
    <w:p>
      <w:pPr>
        <w:spacing w:after="120"/>
        <w:ind w:firstLine="709"/>
      </w:pPr>
      <w:r>
        <w:rPr>
          <w:sz w:val="24"/>
        </w:rPr>
        <w:t xml:space="preserve">КонсультантПлюс: примечание.</w:t>
      </w:r>
    </w:p>
    <w:p>
      <w:pPr>
        <w:spacing w:after="120"/>
        <w:ind w:firstLine="709"/>
      </w:pPr>
      <w:r>
        <w:rPr>
          <w:sz w:val="24"/>
        </w:rPr>
        <w:t xml:space="preserve">С 30.03.2030 п. 8 ст. 25.1 излагается в новой редакции ( ФЗ от 26.07.2026 N 253-ФЗ).</w:t>
      </w:r>
    </w:p>
    <w:p>
      <w:pPr>
        <w:spacing w:after="120"/>
        <w:ind w:firstLine="709"/>
      </w:pPr>
      <w:r>
        <w:rPr>
          <w:sz w:val="24"/>
        </w:rPr>
        <w:t xml:space="preserve">8. Национальное объединение саморегулируемых организаций арбитражных управляющих удовлетворяет требование о компенсационной выплате при условии, что национальному объединению саморегулируемых организаций передано имущество, составляющее компенсационный фонд саморегулируемой организации,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w:t>
      </w:r>
    </w:p>
    <w:p>
      <w:pPr>
        <w:spacing w:after="120"/>
        <w:ind w:firstLine="709"/>
      </w:pPr>
      <w:r>
        <w:rPr>
          <w:sz w:val="24"/>
        </w:rPr>
        <w:t xml:space="preserve">К требованию о компенсационной выплате, предъявленному к национальному объединению саморегулируемых организаций, должны быть приложены документы, предусмотренные пунктом 5 настоящей статьи.</w:t>
      </w:r>
    </w:p>
    <w:p>
      <w:pPr>
        <w:spacing w:after="120"/>
        <w:ind w:firstLine="709"/>
      </w:pPr>
      <w:r>
        <w:rPr>
          <w:sz w:val="24"/>
        </w:rPr>
        <w:t xml:space="preserve">9. Компенсационная выплата в денежной форме направляется на счет, указанный в требовании о компенсационной выплате.</w:t>
      </w:r>
    </w:p>
    <w:p>
      <w:pPr>
        <w:spacing w:after="120"/>
        <w:ind w:firstLine="709"/>
      </w:pPr>
      <w:r>
        <w:rPr>
          <w:sz w:val="24"/>
        </w:rPr>
        <w:t xml:space="preserve">10. Расходование компенсационного фонда саморегулируемой организации арбитражных управляющих на цели, не предусмотренные настоящей статьей, в том числе на выплату или возврат взносов членам саморегулируемой организации, не допускается.</w:t>
      </w:r>
    </w:p>
    <w:p>
      <w:pPr>
        <w:spacing w:after="120"/>
        <w:ind w:firstLine="709"/>
      </w:pPr>
      <w:r>
        <w:rPr>
          <w:sz w:val="24"/>
        </w:rPr>
        <w:t xml:space="preserve">КонсультантПлюс: примечание.</w:t>
      </w:r>
    </w:p>
    <w:p>
      <w:pPr>
        <w:spacing w:after="120"/>
        <w:ind w:firstLine="709"/>
      </w:pPr>
      <w:r>
        <w:rPr>
          <w:sz w:val="24"/>
        </w:rPr>
        <w:t xml:space="preserve">Размер компенсационных выплат, установленный п. 11 ст. 25.1 (в ред. ФЗ 29.12.2015 N 391-ФЗ (ред. от 03.07.2016)), применяется , если производство по делу возбуждено после 01.01.2019.</w:t>
      </w:r>
    </w:p>
    <w:p>
      <w:pPr>
        <w:spacing w:after="120"/>
        <w:ind w:firstLine="709"/>
      </w:pPr>
      <w:r>
        <w:rPr>
          <w:sz w:val="24"/>
        </w:rPr>
        <w:t xml:space="preserve">11. Размер компенсационной выплаты из компенсационного фонда саморегулируемой организации арбитражных управляющих,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не может превышать пятьдесят процентов компенсационного фонда саморегулируемой организации арбитражных управляющих по требованию о компенсационной выплате применительно к одному случаю причинения убытков.</w:t>
      </w:r>
    </w:p>
    <w:p>
      <w:pPr>
        <w:spacing w:after="120"/>
        <w:ind w:firstLine="709"/>
      </w:pPr>
      <w:r>
        <w:rPr>
          <w:sz w:val="24"/>
        </w:rPr>
        <w:t xml:space="preserve">(в ред. Федеральных законов от 29.12.2015 N 391-ФЗ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2017 года. - Федеральный закон от 29.12.2015 N 391-ФЗ.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30.03.2030 п. 11 ст. 25.1 дополняется абз. 3 и 4 ( ФЗ от 26.07.2026 N 253-ФЗ).</w:t>
      </w:r>
    </w:p>
    <w:p>
      <w:pPr>
        <w:spacing w:after="120"/>
        <w:ind w:firstLine="709"/>
      </w:pPr>
      <w:r>
        <w:rPr>
          <w:sz w:val="24"/>
        </w:rPr>
        <w:t xml:space="preserve">12. На имущество, составляющее компенсационный фонд саморегулируемой организации арбитражных управляющих, не может быть обращено взыскание по обязательствам саморегулируемой организации, а также по обязательствам членов саморегулируемой организации, если такие обязательства не связаны с осуществлением компенсационных выплат, предусмотренных настоящей статьей.</w:t>
      </w:r>
    </w:p>
    <w:p>
      <w:pPr>
        <w:spacing w:after="120"/>
        <w:ind w:firstLine="709"/>
      </w:pPr>
      <w:r>
        <w:rPr>
          <w:sz w:val="24"/>
        </w:rPr>
        <w:t xml:space="preserve">13. В случае исключения сведений о некоммерческой организации из единого государственного реестра саморегулируемых организаций арбитражных управляющих, кроме случая исключения таких сведений в связи с ее реорганизацией, или ликвидации некоммерческой организации, имеющей статус саморегулируемой организации, имущество, составляющее компенсационный фонд саморегулируемой организации арбитражных управляющих, подлежит передаче национальному объединению саморегулируемых организаций арбитражных управляющих.</w:t>
      </w:r>
    </w:p>
    <w:p>
      <w:pPr>
        <w:spacing w:after="120"/>
        <w:ind w:firstLine="709"/>
      </w:pPr>
      <w:r>
        <w:rPr>
          <w:sz w:val="24"/>
        </w:rPr>
        <w:t xml:space="preserve">(в ред. Федерального закона от 29.07.2017 N 266-ФЗ)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30.03.2030 п. 14 ст. 25.1 излагается в новой редакции ( ФЗ от 26.07.2026 N 253-ФЗ).</w:t>
      </w:r>
    </w:p>
    <w:p>
      <w:pPr>
        <w:spacing w:after="120"/>
        <w:ind w:firstLine="709"/>
      </w:pPr>
      <w:r>
        <w:rPr>
          <w:sz w:val="24"/>
        </w:rPr>
        <w:t xml:space="preserve">14. Размещение средств компенсационного фонда саморегулируемой организации в целях их сохранения и прироста, их инвестирование осуществляются управляющей компанией на основании договора доверительного управления средствами компенсационного фонда саморегулируемой организации.</w:t>
      </w:r>
    </w:p>
    <w:p>
      <w:pPr>
        <w:spacing w:after="120"/>
        <w:ind w:firstLine="709"/>
      </w:pPr>
      <w:r>
        <w:rPr>
          <w:sz w:val="24"/>
        </w:rPr>
        <w:t xml:space="preserve">КонсультантПлюс: примечание.</w:t>
      </w:r>
    </w:p>
    <w:p>
      <w:pPr>
        <w:spacing w:after="120"/>
        <w:ind w:firstLine="709"/>
      </w:pPr>
      <w:r>
        <w:rPr>
          <w:sz w:val="24"/>
        </w:rPr>
        <w:t xml:space="preserve">С 30.03.2030 п. 15 ст. 25.1 утрачивает силу ( ФЗ от 26.07.2026 N 253-ФЗ).</w:t>
      </w:r>
    </w:p>
    <w:p>
      <w:pPr>
        <w:spacing w:after="120"/>
        <w:ind w:firstLine="709"/>
      </w:pPr>
      <w:r>
        <w:rPr>
          <w:sz w:val="24"/>
        </w:rPr>
        <w:t xml:space="preserve">15. Управляющая компания обязана:</w:t>
      </w:r>
    </w:p>
    <w:p>
      <w:pPr>
        <w:spacing w:after="120"/>
        <w:ind w:firstLine="709"/>
      </w:pPr>
      <w:r>
        <w:rPr>
          <w:sz w:val="24"/>
        </w:rPr>
        <w:t xml:space="preserve">инвестировать средства компенсационного фонда саморегулируемой организации арбитражных управляющих только в интересах саморегулируемой организации;</w:t>
      </w:r>
    </w:p>
    <w:p>
      <w:pPr>
        <w:spacing w:after="120"/>
        <w:ind w:firstLine="709"/>
      </w:pPr>
      <w:r>
        <w:rPr>
          <w:sz w:val="24"/>
        </w:rPr>
        <w:t xml:space="preserve">обеспечивать соответствие размера, состава и порядка инвестирования средств компенсационного фонда саморегулируемой организации требованиям, установленным настоящим Федеральным законом;</w:t>
      </w:r>
    </w:p>
    <w:p>
      <w:pPr>
        <w:spacing w:after="120"/>
        <w:ind w:firstLine="709"/>
      </w:pPr>
      <w:r>
        <w:rPr>
          <w:sz w:val="24"/>
        </w:rPr>
        <w:t xml:space="preserve">осуществлять инвестирование средств компенсационного фонда саморегулируемой организации разумно и добросовестно исходя из необходимости обеспечения принципов надежности, ликвидности и диверсификации;</w:t>
      </w:r>
    </w:p>
    <w:p>
      <w:pPr>
        <w:spacing w:after="120"/>
        <w:ind w:firstLine="709"/>
      </w:pPr>
      <w:r>
        <w:rPr>
          <w:sz w:val="24"/>
        </w:rPr>
        <w:t xml:space="preserve">заключить договор со специализированным депозитарием и осуществлять операции со средствами компенсационного фонда саморегулируемой организации, переданными в управление саморегулируемой организацией. Контроль за такими операциями осуществляется специализированным депозитарием;</w:t>
      </w:r>
    </w:p>
    <w:p>
      <w:pPr>
        <w:spacing w:after="120"/>
        <w:ind w:firstLine="709"/>
      </w:pPr>
      <w:r>
        <w:rPr>
          <w:sz w:val="24"/>
        </w:rPr>
        <w:t xml:space="preserve">обособить средства компенсационного фонда саморегулируемой организации, находящиеся в управлении на основании договора доверительного управления ими, в соответствии с требованиями статьи 1018 Гражданского кодекса Российской Федерации;</w:t>
      </w:r>
    </w:p>
    <w:p>
      <w:pPr>
        <w:spacing w:after="120"/>
        <w:ind w:firstLine="709"/>
      </w:pPr>
      <w:r>
        <w:rPr>
          <w:sz w:val="24"/>
        </w:rPr>
        <w:t xml:space="preserve">перечислять средства на осуществление компенсационных выплат не позднее чем в течение десяти рабочих дней с даты получения уведомления саморегулируемой организации или национального объединения саморегулируемых организаций;</w:t>
      </w:r>
    </w:p>
    <w:p>
      <w:pPr>
        <w:spacing w:after="120"/>
        <w:ind w:firstLine="709"/>
      </w:pPr>
      <w:r>
        <w:rPr>
          <w:sz w:val="24"/>
        </w:rPr>
        <w:t xml:space="preserve">представлять отчет об итогах инвестирования средств компенсационного фонда саморегулируемой организации ежегодно не позднее 31 декабря текущего года;</w:t>
      </w:r>
    </w:p>
    <w:p>
      <w:pPr>
        <w:spacing w:after="120"/>
        <w:ind w:firstLine="709"/>
      </w:pPr>
      <w:r>
        <w:rPr>
          <w:sz w:val="24"/>
        </w:rPr>
        <w:t xml:space="preserve">ежемесячно направлять в саморегулируемую организацию и орган по контролю (надзору) информацию о составе и структуре имущества, составляющего компенсационный фонд саморегулируемой организации;</w:t>
      </w:r>
    </w:p>
    <w:p>
      <w:pPr>
        <w:spacing w:after="120"/>
        <w:ind w:firstLine="709"/>
      </w:pPr>
      <w:r>
        <w:rPr>
          <w:sz w:val="24"/>
        </w:rPr>
        <w:t xml:space="preserve">соблюдать требование о запрете быть аффилированным лицом саморегулируемой организации и специализированного депозитария или их аффилированных лиц .</w:t>
      </w:r>
    </w:p>
    <w:p>
      <w:pPr>
        <w:spacing w:after="120"/>
        <w:ind w:firstLine="709"/>
      </w:pPr>
      <w:r>
        <w:rPr>
          <w:sz w:val="24"/>
        </w:rPr>
        <w:t xml:space="preserve">КонсультантПлюс: примечание.</w:t>
      </w:r>
    </w:p>
    <w:p>
      <w:pPr>
        <w:spacing w:after="120"/>
        <w:ind w:firstLine="709"/>
      </w:pPr>
      <w:r>
        <w:rPr>
          <w:sz w:val="24"/>
        </w:rPr>
        <w:t xml:space="preserve">С 30.03.2030 ст. 25.1 дополняется п. 15.1 ( ФЗ от 26.07.2026 N 253-ФЗ).</w:t>
      </w:r>
    </w:p>
    <w:p>
      <w:pPr>
        <w:spacing w:after="120"/>
        <w:ind w:firstLine="709"/>
      </w:pPr>
      <w:r>
        <w:rPr>
          <w:sz w:val="24"/>
        </w:rPr>
        <w:t xml:space="preserve">КонсультантПлюс: примечание.</w:t>
      </w:r>
    </w:p>
    <w:p>
      <w:pPr>
        <w:spacing w:after="120"/>
        <w:ind w:firstLine="709"/>
      </w:pPr>
      <w:r>
        <w:rPr>
          <w:sz w:val="24"/>
        </w:rPr>
        <w:t xml:space="preserve">С 30.03.2030 п. 16 - 18 ст. 25.1 утрачивают силу ( ФЗ от 26.07.2026 N 253-ФЗ).</w:t>
      </w:r>
    </w:p>
    <w:p>
      <w:pPr>
        <w:spacing w:after="120"/>
        <w:ind w:firstLine="709"/>
      </w:pPr>
      <w:r>
        <w:rPr>
          <w:sz w:val="24"/>
        </w:rPr>
        <w:t xml:space="preserve">16. Контроль за соблюдением управляющими компаниями ограничений размещения и инвестирования средств компенсационного фонда саморегулируемой организации, правил их размещения и требований к их инвестированию осуществляется специализированным депозитарием на основании договора об оказании услуг специализированного депозитария. Обо всех случаях нарушения требований, установленных настоящим Федеральным законом, к размеру, составу средств компенсационного фонда саморегулируемой организации и порядку их инвестирования специализированный депозитарий уведомляет саморегулируемую организацию и орган по контролю (надзору).</w:t>
      </w:r>
    </w:p>
    <w:p>
      <w:pPr>
        <w:spacing w:after="120"/>
        <w:ind w:firstLine="709"/>
      </w:pPr>
      <w:r>
        <w:rPr>
          <w:sz w:val="24"/>
        </w:rPr>
        <w:t xml:space="preserve">17. Доход, полученный от размещения средств компенсационного фонда саморегулируемой организации, направляется на его пополнение, покрытие расходов, связанных с обеспечением надлежащих условий инвестирования средств компенсационного фонда саморегулируемой организации, в том числе на выплату вознаграждения управляющей компании и уплату налогов и иных обязательных платежей, обязанность по уплате которых возникает в связи с получением дохода от размещения средств компенсационного фонда саморегулируемой организации арбитражных управляющих.</w:t>
      </w:r>
    </w:p>
    <w:p>
      <w:pPr>
        <w:spacing w:after="120"/>
        <w:ind w:firstLine="709"/>
      </w:pPr>
      <w:r>
        <w:rPr>
          <w:sz w:val="24"/>
        </w:rPr>
        <w:t xml:space="preserve">(в ред. Федерального закона от 28.12.2010 N 429-ФЗ)</w:t>
      </w:r>
    </w:p>
    <w:p>
      <w:pPr>
        <w:spacing w:after="120"/>
        <w:ind w:firstLine="709"/>
      </w:pPr>
      <w:r>
        <w:rPr>
          <w:sz w:val="24"/>
        </w:rPr>
        <w:t xml:space="preserve">(см. текст в предыдущей редакции )</w:t>
      </w:r>
    </w:p>
    <w:p>
      <w:pPr>
        <w:spacing w:after="120"/>
        <w:ind w:firstLine="709"/>
      </w:pPr>
      <w:r>
        <w:rPr>
          <w:sz w:val="24"/>
        </w:rPr>
        <w:t xml:space="preserve">18. Саморегулируемая организация арбитражных управляющих обязана заключать договоры с управляющими компаниями и со специализированным депозитарием, которые отобраны по результатам конкурса, проведенного в порядке, установленном внутренними документами саморегулируемой организации.</w:t>
      </w:r>
    </w:p>
    <w:p>
      <w:pPr>
        <w:spacing w:after="120"/>
        <w:ind w:firstLine="709"/>
      </w:pPr>
      <w:r>
        <w:rPr>
          <w:sz w:val="24"/>
        </w:rPr>
        <w:t xml:space="preserve">КонсультантПлюс: примечание.</w:t>
      </w:r>
    </w:p>
    <w:p>
      <w:pPr>
        <w:spacing w:after="120"/>
        <w:ind w:firstLine="709"/>
      </w:pPr>
      <w:r>
        <w:rPr>
          <w:sz w:val="24"/>
        </w:rPr>
        <w:t xml:space="preserve">С 30.03.2030 п. 19 ст. 25.1 утрачивает силу ( ФЗ от 26.07.2026 N 253-ФЗ).</w:t>
      </w:r>
    </w:p>
    <w:p>
      <w:pPr>
        <w:spacing w:after="120"/>
        <w:ind w:firstLine="709"/>
      </w:pPr>
      <w:r>
        <w:rPr>
          <w:sz w:val="24"/>
        </w:rPr>
        <w:t xml:space="preserve">19. Коллегиальный орган управления обязан утвердить инвестиционную декларацию компенсационного фонда саморегулируемой организации. В соответствии с условиями инвестиционной декларации компенсационного фонда саморегулируемой организации его средства допускается размещать исключительно в:</w:t>
      </w:r>
    </w:p>
    <w:p>
      <w:pPr>
        <w:spacing w:after="120"/>
        <w:ind w:firstLine="709"/>
      </w:pPr>
      <w:r>
        <w:rPr>
          <w:sz w:val="24"/>
        </w:rPr>
        <w:t xml:space="preserve">государственные ценные бумаги Российской Федерации;</w:t>
      </w:r>
    </w:p>
    <w:p>
      <w:pPr>
        <w:spacing w:after="120"/>
        <w:ind w:firstLine="709"/>
      </w:pPr>
      <w:r>
        <w:rPr>
          <w:sz w:val="24"/>
        </w:rPr>
        <w:t xml:space="preserve">государственные ценные бумаги субъектов Российской Федерации;</w:t>
      </w:r>
    </w:p>
    <w:p>
      <w:pPr>
        <w:spacing w:after="120"/>
        <w:ind w:firstLine="709"/>
      </w:pPr>
      <w:r>
        <w:rPr>
          <w:sz w:val="24"/>
        </w:rPr>
        <w:t xml:space="preserve">облигации российских эмитентов наряду с указанными в абзацах втором и третьем настоящего пункта;</w:t>
      </w:r>
    </w:p>
    <w:p>
      <w:pPr>
        <w:spacing w:after="120"/>
        <w:ind w:firstLine="709"/>
      </w:pPr>
      <w:r>
        <w:rPr>
          <w:sz w:val="24"/>
        </w:rPr>
        <w:t xml:space="preserve">акции российских эмитентов, являющихся публичными акционерными обществами;</w:t>
      </w:r>
    </w:p>
    <w:p>
      <w:pPr>
        <w:spacing w:after="120"/>
        <w:ind w:firstLine="709"/>
      </w:pPr>
      <w:r>
        <w:rPr>
          <w:sz w:val="24"/>
        </w:rPr>
        <w:t xml:space="preserve">(в ред. Федерального закона от 23.03.2026 N 62-ФЗ)</w:t>
      </w:r>
    </w:p>
    <w:p>
      <w:pPr>
        <w:spacing w:after="120"/>
        <w:ind w:firstLine="709"/>
      </w:pPr>
      <w:r>
        <w:rPr>
          <w:sz w:val="24"/>
        </w:rPr>
        <w:t xml:space="preserve">(см. текст в предыдущей редакции )</w:t>
      </w:r>
    </w:p>
    <w:p>
      <w:pPr>
        <w:spacing w:after="120"/>
        <w:ind w:firstLine="709"/>
      </w:pPr>
      <w:r>
        <w:rPr>
          <w:sz w:val="24"/>
        </w:rPr>
        <w:t xml:space="preserve">ипотечные ценные бумаги, выпущенные в соответствии с законодательством Российской Федерации об ипотечных ценных бумагах;</w:t>
      </w:r>
    </w:p>
    <w:p>
      <w:pPr>
        <w:spacing w:after="120"/>
        <w:ind w:firstLine="709"/>
      </w:pPr>
      <w:r>
        <w:rPr>
          <w:sz w:val="24"/>
        </w:rPr>
        <w:t xml:space="preserve">денежные средства в рублях на счетах в российских кредитных организациях, в том числе депозиты;</w:t>
      </w:r>
    </w:p>
    <w:p>
      <w:pPr>
        <w:spacing w:after="120"/>
        <w:ind w:firstLine="709"/>
      </w:pPr>
      <w:r>
        <w:rPr>
          <w:sz w:val="24"/>
        </w:rPr>
        <w:t xml:space="preserve">паи паевых инвестиционных фондов, акции акционерных инвестиционных фондов;</w:t>
      </w:r>
    </w:p>
    <w:p>
      <w:pPr>
        <w:spacing w:after="120"/>
        <w:ind w:firstLine="709"/>
      </w:pPr>
      <w:r>
        <w:rPr>
          <w:sz w:val="24"/>
        </w:rPr>
        <w:t xml:space="preserve">иностранную валюту на счетах в российских кредитных организациях, в том числе депозиты.</w:t>
      </w:r>
    </w:p>
    <w:p>
      <w:pPr>
        <w:spacing w:after="120"/>
        <w:ind w:firstLine="709"/>
      </w:pPr>
      <w:r>
        <w:rPr>
          <w:sz w:val="24"/>
        </w:rPr>
        <w:t xml:space="preserve">Регулирующий орган вправе установить требования к кредитному рейтингу эмитента ценных бумаг, предусмотренных абзацами четвертым - шестым настоящего пункта, а также к кредитному рейтингу ценных бумаг, предусмотренных абзацами третьим и пятым настоящего пункта.</w:t>
      </w:r>
    </w:p>
    <w:p>
      <w:pPr>
        <w:spacing w:after="120"/>
        <w:ind w:firstLine="709"/>
      </w:pPr>
      <w:r>
        <w:rPr>
          <w:sz w:val="24"/>
        </w:rPr>
        <w:t xml:space="preserve">КонсультантПлюс: примечание.</w:t>
      </w:r>
    </w:p>
    <w:p>
      <w:pPr>
        <w:spacing w:after="120"/>
        <w:ind w:firstLine="709"/>
      </w:pPr>
      <w:r>
        <w:rPr>
          <w:sz w:val="24"/>
        </w:rPr>
        <w:t xml:space="preserve">С 30.03.2030 п. 20 ст. 25.1 утрачивает силу ( ФЗ от 26.07.2026 N 253-ФЗ).</w:t>
      </w:r>
    </w:p>
    <w:p>
      <w:pPr>
        <w:spacing w:after="120"/>
        <w:ind w:firstLine="709"/>
      </w:pPr>
      <w:r>
        <w:rPr>
          <w:sz w:val="24"/>
        </w:rPr>
        <w:t xml:space="preserve">20. Управляющие компании обязаны соблюдать следующие ограничения при размещении средств компенсационного фонда саморегулируемой организации:</w:t>
      </w:r>
    </w:p>
    <w:p>
      <w:pPr>
        <w:spacing w:after="120"/>
        <w:ind w:firstLine="709"/>
      </w:pPr>
      <w:r>
        <w:rPr>
          <w:sz w:val="24"/>
        </w:rPr>
        <w:t xml:space="preserve">средства компенсационного фонда саморегулируемой организации могут быть размещены в активы, указанные в абзацах втором - шестом пункта 19 настоящей статьи, только в случае, если они обращаются на организованных торгах;</w:t>
      </w:r>
    </w:p>
    <w:p>
      <w:pPr>
        <w:spacing w:after="120"/>
        <w:ind w:firstLine="709"/>
      </w:pPr>
      <w:r>
        <w:rPr>
          <w:sz w:val="24"/>
        </w:rPr>
        <w:t xml:space="preserve">(в ред. Федерального закона от 23.03.2026 N 62-ФЗ)</w:t>
      </w:r>
    </w:p>
    <w:p>
      <w:pPr>
        <w:spacing w:after="120"/>
        <w:ind w:firstLine="709"/>
      </w:pPr>
      <w:r>
        <w:rPr>
          <w:sz w:val="24"/>
        </w:rPr>
        <w:t xml:space="preserve">(см. текст в предыдущей редакции )</w:t>
      </w:r>
    </w:p>
    <w:p>
      <w:pPr>
        <w:spacing w:after="120"/>
        <w:ind w:firstLine="709"/>
      </w:pPr>
      <w:r>
        <w:rPr>
          <w:sz w:val="24"/>
        </w:rPr>
        <w:t xml:space="preserve">активы, указанные в абзацах третьем , четвертом и седьмом пункта 19 настоящей статьи, могут составлять в совокупности не более тридцати процентов средств компенсационного фонда саморегулируемой организации;</w:t>
      </w:r>
    </w:p>
    <w:p>
      <w:pPr>
        <w:spacing w:after="120"/>
        <w:ind w:firstLine="709"/>
      </w:pPr>
      <w:r>
        <w:rPr>
          <w:sz w:val="24"/>
        </w:rPr>
        <w:t xml:space="preserve">ценные бумаги одного эмитента, за исключением государственных ценных бумаг Российской Федерации, могут составлять не более чем пять процентов средств компенсационного фонда саморегулируемой организации;</w:t>
      </w:r>
    </w:p>
    <w:p>
      <w:pPr>
        <w:spacing w:after="120"/>
        <w:ind w:firstLine="709"/>
      </w:pPr>
      <w:r>
        <w:rPr>
          <w:sz w:val="24"/>
        </w:rPr>
        <w:t xml:space="preserve">активы, указанные в абзаце втором пункта 19 настоящей статьи, должны составлять не менее чем двадцать процентов средств компенсационного фонда саморегулируемой организации.</w:t>
      </w:r>
    </w:p>
    <w:p>
      <w:pPr>
        <w:spacing w:after="120"/>
        <w:ind w:firstLine="709"/>
      </w:pPr>
      <w:r>
        <w:rPr>
          <w:sz w:val="24"/>
        </w:rPr>
        <w:t xml:space="preserve">КонсультантПлюс: примечание.</w:t>
      </w:r>
    </w:p>
    <w:p>
      <w:pPr>
        <w:spacing w:after="120"/>
        <w:ind w:firstLine="709"/>
      </w:pPr>
      <w:r>
        <w:rPr>
          <w:sz w:val="24"/>
        </w:rPr>
        <w:t xml:space="preserve">С 30.03.2030 п. 21 - 23 ст. 25.1 утрачивают силу ( ФЗ от 26.07.2026 N 253-ФЗ).</w:t>
      </w:r>
    </w:p>
    <w:p>
      <w:pPr>
        <w:spacing w:after="120"/>
        <w:ind w:firstLine="709"/>
      </w:pPr>
      <w:r>
        <w:rPr>
          <w:sz w:val="24"/>
        </w:rPr>
        <w:t xml:space="preserve">21. Саморегулируемая организация арбитражных управляющих вправе установить в инвестиционной декларации компенсационного фонда саморегулируемой организации дополнительные требования к составу и структуре его имущества.</w:t>
      </w:r>
    </w:p>
    <w:p>
      <w:pPr>
        <w:spacing w:after="120"/>
        <w:ind w:firstLine="709"/>
      </w:pPr>
      <w:r>
        <w:rPr>
          <w:sz w:val="24"/>
        </w:rPr>
        <w:t xml:space="preserve">22. Нарушение управляющей компанией установленных настоящим Федеральным законом и инвестиционной декларацией требований к составу и структуре имущества, составляющего компенсационный фонд саморегулируемой организации, является основанием для расторжения договора с управляющей компанией.</w:t>
      </w:r>
    </w:p>
    <w:p>
      <w:pPr>
        <w:spacing w:after="120"/>
        <w:ind w:firstLine="709"/>
      </w:pPr>
      <w:r>
        <w:rPr>
          <w:sz w:val="24"/>
        </w:rPr>
        <w:t xml:space="preserve">23. К порядку размещения средств компенсационного фонда саморегулируемой организации, переданного национальному объединению саморегулируемых организаций, и порядку осуществления компенсационных выплат из его средств предъявляются требования, аналогичные требованиям, предъявляемым к порядку размещения средств компенсационного фонда саморегулируемой организации и порядку осуществления компенсационных выплат из его средств.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25.1</dc:title>
  <dc:creator>АРБИТРАЖ! · arbi.ru</dc:creator>
  <cp:lastModifiedBy>АРБИТРАЖ!</cp:lastModifiedBy>
  <dcterms:created xsi:type="dcterms:W3CDTF">2026-10-22T08:29:34.089Z</dcterms:created>
</cp:coreProperties>
</file>