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111.5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 определения органа, уполномоченного на осуществление надзора за деятельностью СРО операторов ЭП, такой надзор осуществляется Росреестром (ФЗ от 23.06.2016 N 222-ФЗ ).</w:t>
      </w:r>
    </w:p>
    <w:p>
      <w:pPr>
        <w:spacing w:after="120"/>
        <w:ind w:firstLine="709"/>
      </w:pPr>
      <w:r>
        <w:rPr>
          <w:sz w:val="24"/>
        </w:rPr>
        <w:t xml:space="preserve">1. Федеральный государственный надзор за деятельностью саморегулируемых организаций операторов электронных площадок осуществляется уполномоченным федеральным органом исполнительной власти по надзору (далее - орган по надзору) в порядке, установленном регулирующим органом в соответствии со статьей 23 Федерального закона от 1 декабря 2007 года N 315-ФЗ "О саморегулируемых организациях",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В случае выявления нарушения саморегулируемой организацией операторов электронных площадок требований, установленных пунктом 2 статьи 111.1 настоящего Федерального закона, орган по надзору направляет в эту саморегулируемую организацию предписание об устранении нарушения, обязательное для выполнения в течение установленного таким предписанием срока, составляющего не менее чем тридцать рабочих дней с даты его получения этой саморегулируемой организацией.</w:t>
      </w:r>
    </w:p>
    <w:p>
      <w:pPr>
        <w:spacing w:after="120"/>
        <w:ind w:firstLine="709"/>
      </w:pPr>
      <w:r>
        <w:rPr>
          <w:sz w:val="24"/>
        </w:rPr>
        <w:t xml:space="preserve">3. В случае выявления иного нарушения требований настоящего Федерального закона, других федеральных законов, иных нормативных правовых актов Российской Федерации орган по надзору направляет в саморегулируемую организацию предписание об устранении нарушения с указанием срока его выполнения, продолжительность которого не может быть менее чем два месяца с даты получения такого предписания саморегулируемой организацией.</w:t>
      </w:r>
    </w:p>
    <w:p>
      <w:pPr>
        <w:spacing w:after="120"/>
        <w:ind w:firstLine="709"/>
      </w:pPr>
      <w:r>
        <w:rPr>
          <w:sz w:val="24"/>
        </w:rPr>
        <w:t xml:space="preserve">Предписание органа по надзору об устранении нарушения может быть обжаловано саморегулируемой организацией операторов электронных площадок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4. Саморегулируемая организация операторов электронных площадок, самостоятельно выявившая свое несоответствие требованиям, установленным пунктом 2 статьи 111.1 настоящего Федерального закона, в течение четырнадцати рабочих дней с даты выявления такого несоответствия представляет в орган по надзору заявление в письменной форме в соответствии с абзацем первым пункта 13 статьи 23.1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В этом случае орган по надзору обращается в арбитражный суд с иском об исключении сведений о некоммерческой организации из государственного реестра саморегулируемых организаций операторов электронных площадок в порядке, установленном абзацем пятым пункта 13 статьи 23.1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5. В течение одного года с даты исключения сведений о некоммерческой организации из государственного реестра саморегулируемых организаций операторов электронных площадок этой некоммерческой организации не предоставляется статус саморегулируемой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111.5</dc:title>
  <dc:creator>АРБИТРАЖ! · arbi.ru</dc:creator>
  <cp:lastModifiedBy>АРБИТРАЖ!</cp:lastModifiedBy>
  <dcterms:created xsi:type="dcterms:W3CDTF">2026-10-22T11:54:49.153Z</dcterms:created>
</cp:coreProperties>
</file>