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163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Отмена определения об утверждении мирового соглашения является основанием для возобновления производства по делу о банкротстве. О возобновлении производства по делу о банкротстве арбитражный суд выносит определение, которое подлежит немедленному исполнению и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абз. 2 п. 1 ст. 163 излагается в новой редакции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При возобновлении производства по делу о банкротстве в отношении должника вводится процедура, в ходе которой было заключено мировое соглашение. Кандидатуры арбитражных управляющих представляются арбитражному суду в порядке, предусмотренном статьей 45 настоящего Федерального закона, той саморегулируемой организацией, которая представляла такую кандидатуру в ходе указанной процедуры, применяемой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абз. 3 п. 1 ст. 163 утрачивает силу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В течение месяца с даты утверждения арбитражного управляющего он обязан провести собрание кредиторов, которое полномочно принимать решения , предусмотренные пунктом 1 статьи 73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В случае отмены определения об утверждении мирового соглашения при введенных в отношении должника процедурах, применяемых в деле о банкротстве, по новому делу о банкротстве конкурсные кредиторы и уполномоченные органы, участвовавшие в заключении мирового соглашения, вправе заявить свои требования к должнику в новом деле о банкротстве в составе и в размере, которые предусмотрены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отмены определения об утверждении мирового соглашения требования кредиторов, в отношении которых были произведены отсрочка и (или) рассрочка причитающихся им платежей или скидка с долгов, восстанавливаются в их неудовлетворенной части.</w:t>
      </w:r>
    </w:p>
    <w:p>
      <w:pPr>
        <w:spacing w:after="120"/>
        <w:ind w:firstLine="709"/>
      </w:pPr>
      <w:r>
        <w:rPr>
          <w:sz w:val="24"/>
        </w:rPr>
        <w:t xml:space="preserve">3. Отмена определения об утверждении мирового соглашения не влечет за собой обязанность кредиторов первой и второй очереди возвратить должнику полученное ими в счет погашения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4. В случае отмены определения об утверждении мирового соглашения опубликование сообщения о возобновлении производства по делу о банкротстве должника осуществляется арбитражным судом, принявшим решение о возобновлении процедуры, в порядке, предусмотренном статьей 28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5. Требования кредиторов, с которыми произведены расчеты на условиях мирового соглашения, не противоречащих настоящему Федеральному закону, считаются погашенными. Кредиторы, требования которых были удовлетворены в соответствии с условиями мирового соглашения, предусматривающими преимущества указанных кредиторов или ущемление прав и законных интересов других кредиторов, обязаны возвратить все полученное в порядке исполнения мирового соглашения, при этом требования указанных кредиторов восстанавливаются в реестре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Состав и размер требований кредиторов и уполномоченных органов определяются на дату возобновления производства по делу о банкротстве.</w:t>
      </w:r>
    </w:p>
    <w:p>
      <w:pPr>
        <w:spacing w:after="120"/>
        <w:ind w:firstLine="709"/>
      </w:pPr>
      <w:r>
        <w:rPr>
          <w:sz w:val="24"/>
        </w:rPr>
        <w:t xml:space="preserve">6. В части, не урегулированной настоящей статьей, применяются последствия недействительности сделок, предусмотренные гражданским законодательством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163</dc:title>
  <dc:creator>АРБИТРАЖ! · arbi.ru</dc:creator>
  <cp:lastModifiedBy>АРБИТРАЖ!</cp:lastModifiedBy>
  <dcterms:created xsi:type="dcterms:W3CDTF">2026-10-22T20:20:36.626Z</dcterms:created>
</cp:coreProperties>
</file>