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продаже имущества должника - сельскохозяйственной организации арбитражный управляющий должен выставить на продажу предприятие должника - сельскохозяйственной организации путем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предприятие должника - сельскохозяйственной организации не было продано на торгах, арбитражный управляющий должен выставить на торги единым лотом имущество должника - сельскохозяйственной организации, которое используется в целях производства сельскохозяйственной продукции, ее хранения, переработки, реализации (далее - производственно-технологический комплекс должника - сельскохозяйственной организации).</w:t>
      </w:r>
    </w:p>
    <w:p>
      <w:pPr>
        <w:spacing w:after="120"/>
        <w:ind w:firstLine="709"/>
      </w:pPr>
      <w:r>
        <w:rPr>
          <w:sz w:val="24"/>
        </w:rPr>
        <w:t xml:space="preserve">В случаях, указанных в абзацах первом и втором настоящего пункта, продажа предприятия должника - сельскохозяйственной организации и выставленного на торги единым лотом производственно-технологического комплекса должника - сельскохозяйственной организации осуществляется в порядке, установленном пунктами 4 - 19 статьи 110 настоящего Федерального закона. Оценка имущества должника - сельскохозяйственной организации осуществляется в порядке, установленном статьей 130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случае, если выставленный на торги единым лотом производственно-технологический комплекс должника - сельскохозяйственной организации не продан на торгах, продажа имущества должника - сельскохозяйственной организации осуществляется в соответствии со статьей 111 и пунктом 4 статьи 139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Преимущественное право приобретения имущества должника, продажа которого осуществляется в порядке, установленном абзацем четвертым пункта 1 настоящей статьи,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обеспечения реализации преимущественного права приобретения имущества должника арбитражный управляющий направляет уведомление о продаже предприятия должника, имущества должника лицам, которые занимаются производством или производством и переработкой сельскохозяйственной продукции и владеют земельным участком, непосредственно прилегающим к земельному участку должника, а также опубликовывает информацию о продаже предприятия должника, имущества должника в печатном органе по месту нахождения должника с указанием начальной цены продажи предприятия должника, имущества должника, выставляемых на торги.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28.12.2013 N 419-ФЗ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настоящим Федеральным законом.</w:t>
      </w:r>
    </w:p>
    <w:p/>
    <w:p>
      <w:pPr>
        <w:spacing w:after="120"/>
        <w:ind w:firstLine="709"/>
      </w:pPr>
      <w:r>
        <w:rPr>
          <w:sz w:val="24"/>
        </w:rPr>
        <w:t xml:space="preserve">§ 4. Банкротство финансовых организаций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179</dc:title>
  <dc:creator>АРБИТРАЖ! · arbi.ru</dc:creator>
  <cp:lastModifiedBy>АРБИТРАЖ!</cp:lastModifiedBy>
  <dcterms:created xsi:type="dcterms:W3CDTF">2026-10-22T20:20:57.456Z</dcterms:created>
</cp:coreProperties>
</file>