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184.17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08.08.2024 N 256-ФЗ)</w:t>
      </w:r>
    </w:p>
    <w:p>
      <w:pPr>
        <w:spacing w:after="120"/>
        <w:ind w:firstLine="709"/>
      </w:pPr>
      <w:r>
        <w:rPr>
          <w:sz w:val="24"/>
        </w:rPr>
        <w:t xml:space="preserve">1. Контрольный орган назначает временную администрацию общества взаимного страхования в случае отзыва лицензии на осуществление страховой деятельности, за исключением случая отзыва лицензии в связи с заявлением общества взаимного страхования об отказе от осуществления предусмотренной лицензией деятельности при условии отсутствия у общества взаимного страхования страховых обязательств, в том числе в части страховых выплат по наступившим страховым случаям.</w:t>
      </w:r>
    </w:p>
    <w:p>
      <w:pPr>
        <w:spacing w:after="120"/>
        <w:ind w:firstLine="709"/>
      </w:pPr>
      <w:r>
        <w:rPr>
          <w:sz w:val="24"/>
        </w:rPr>
        <w:t xml:space="preserve">2. Назначение временной администрации общества взаимного страхования по основаниям, указанным в настоящей статье, осуществляется контрольным органом одновременно с отзывом у общества взаимного страхования лицензии на осуществление взаимного страхования.</w:t>
      </w:r>
    </w:p>
    <w:p>
      <w:pPr>
        <w:spacing w:after="120"/>
        <w:ind w:firstLine="709"/>
      </w:pPr>
      <w:r>
        <w:rPr>
          <w:sz w:val="24"/>
        </w:rPr>
        <w:t xml:space="preserve">Порядок принятия контрольным органом решения о назначении временной администрации общества взаимного страхования утверждается контрольным органом.</w:t>
      </w:r>
    </w:p>
    <w:p>
      <w:pPr>
        <w:spacing w:after="120"/>
        <w:ind w:firstLine="709"/>
      </w:pPr>
      <w:r>
        <w:rPr>
          <w:sz w:val="24"/>
        </w:rPr>
        <w:t xml:space="preserve">3. Основания назначения временной администрации финансовой организации, предусмотренные пунктом 1 статьи 183.5 настоящего Федерального закона, не применяются к обществам взаимного страхования.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184.17</dc:title>
  <dc:creator>АРБИТРАЖ! · arbi.ru</dc:creator>
  <cp:lastModifiedBy>АРБИТРАЖ!</cp:lastModifiedBy>
  <dcterms:created xsi:type="dcterms:W3CDTF">2026-10-22T19:06:59.966Z</dcterms:created>
</cp:coreProperties>
</file>