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настоящим параграфом до дня отзыва лицензии на осуществление банковских операций реализуются следующие меры по предупреждению банкротства кредитных организаций:</w:t>
      </w:r>
    </w:p>
    <w:p>
      <w:pPr>
        <w:spacing w:after="120"/>
        <w:ind w:firstLine="709"/>
      </w:pPr>
      <w:r>
        <w:rPr>
          <w:sz w:val="24"/>
        </w:rPr>
        <w:t xml:space="preserve">1) финансовое оздоровление кредитной организации. Для целей настоящего параграфа под финансовым оздоровлением кредитной организации понимается осуществление во внесудебном порядке мер, предусмотренных статьей 189.14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назначение временной администрации по управлению кредитной организацией, за исключением случая назначения временной администрации в связи с отзывом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3) реорганизация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меры по предупреждению банкротства кредитной организации, имеющей разрешение (лицензию) на привлечение во вклады денежных средств физических лиц и на открытие и ведение банковских счетов физических лиц, выдаваемое Банком России в порядке, установленном Федеральным законом "О банках и банковской деятельности" (далее - банк), которые осуществляются с участием Банка России или Агентства в соответствии с настоящим параграфом. Меры по предупреждению банкротства банка с участием Банка России осуществляются в соответствии с решением Совета директоров Банка России. От имени Банка России указанные меры осуществляет Управляющая компания.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84-ФЗ , от 23.04.2018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Меры по предупреждению банкротства кредитных организаций, предусмотренные подпунктами 1 - 3 пункта 1 настоящей статьи, осуществляются при возникновении оснований, установленных статьей 189.10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Меры по предупреждению банкротства банков, предусмотренные подпунктом 4 пункта 1 настоящей статьи, осуществляются при возникновении оснований, установленных статьей 189.47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Кредитная организация, ее учредители (участники), члены совета директоров (наблюдательного совета), руководитель кредитной организации, признаваемый таковым в соответствии со статьей 11.1 Федерального закона "О банках и банковской деятельности" (далее - руководитель кредитной организации), в случае возникновения оснований, указанных в статье 189.10 настоящего Федерального закона, обязаны принимать необходимые и своевременные меры по финансовому оздоровлению и (или) реорганизации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5. Банк России в порядке , установленном нормативными актами Банка России, в случае возникновения оснований, предусмотренных статьей 189.10 настоящего Федерального закона, вправе потребовать от кредитной организации осуществления мер по ее финансовому оздоровлению, реорганизации, а также назначить временную администрацию по управлению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6. Требование об осуществлении мер по финансовому оздоровлению кредитной организации не направляется в случае, если Банк России обязан отозвать у кредитной организации лицензию на осуществление банковских операций по одному или нескольким основаниям, предусмотренным частью второй статьи 20 Федерального закона "О банках и банковской деятельности".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</dc:title>
  <dc:creator>АРБИТРАЖ! · arbi.ru</dc:creator>
  <cp:lastModifiedBy>АРБИТРАЖ!</cp:lastModifiedBy>
  <dcterms:created xsi:type="dcterms:W3CDTF">2026-10-22T23:29:26.414Z</dcterms:created>
</cp:coreProperties>
</file>