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189.61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Правом на обращение в арбитражный суд с заявлением о признании кредитной организации банкротом обладают:</w:t>
      </w:r>
    </w:p>
    <w:p>
      <w:pPr>
        <w:spacing w:after="120"/>
        <w:ind w:firstLine="709"/>
      </w:pPr>
      <w:r>
        <w:rPr>
          <w:sz w:val="24"/>
        </w:rPr>
        <w:t xml:space="preserve">1) кредитная организация;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в пп. 2 п. 1 ст. 189.61 вносятся изменения ( ФЗ от 04.07.2026 N 230-ФЗ).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2) конкурсные кредиторы, включая физических лиц, имеющих право требования к кредитной организации по договору банковского вклада и (или) договору банковского счета;</w:t>
      </w:r>
    </w:p>
    <w:p>
      <w:pPr>
        <w:spacing w:after="120"/>
        <w:ind w:firstLine="709"/>
      </w:pPr>
      <w:r>
        <w:rPr>
          <w:sz w:val="24"/>
        </w:rPr>
        <w:t xml:space="preserve">3) уполномоченные органы;</w:t>
      </w:r>
    </w:p>
    <w:p>
      <w:pPr>
        <w:spacing w:after="120"/>
        <w:ind w:firstLine="709"/>
      </w:pPr>
      <w:r>
        <w:rPr>
          <w:sz w:val="24"/>
        </w:rPr>
        <w:t xml:space="preserve">4) Банк России, в том числе в случаях, если он не является кредитором кредитной организации;</w:t>
      </w:r>
    </w:p>
    <w:p>
      <w:pPr>
        <w:spacing w:after="120"/>
        <w:ind w:firstLine="709"/>
      </w:pPr>
      <w:r>
        <w:rPr>
          <w:sz w:val="24"/>
        </w:rPr>
        <w:t xml:space="preserve">5) работники, бывшие работники должника, имеющие требования о выплате выходных пособий и (или) об оплате труда.</w:t>
      </w:r>
    </w:p>
    <w:p>
      <w:pPr>
        <w:spacing w:after="120"/>
        <w:ind w:firstLine="709"/>
      </w:pPr>
      <w:r>
        <w:rPr>
          <w:sz w:val="24"/>
        </w:rPr>
        <w:t xml:space="preserve">(пп. 5 введен Федеральным законом от 29.06.2015 N 186-ФЗ)</w:t>
      </w:r>
    </w:p>
    <w:p>
      <w:pPr>
        <w:spacing w:after="120"/>
        <w:ind w:firstLine="709"/>
      </w:pPr>
      <w:r>
        <w:rPr>
          <w:sz w:val="24"/>
        </w:rPr>
        <w:t xml:space="preserve">2. Право на обращение в арбитражный суд с заявлением о признании кредитной организации банкротом возникает у конкурсного кредитора, работника, бывшего работника должника или уполномоченного органа по денежным обязательствам после отзыва у кредитной организации лицензии на осуществление банковских операций, если требования подтверждены вступившим в законную силу решением или иным актом суда, арбитражного суда, определением о выдаче исполнительного листа на принудительное исполнение решения третейского суда независимо от направления (предъявления к исполнению) исполнительного документа в порядке, установленном законодательством Российской Федерации об исполнительном производстве.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Право на обращение в арбитражный суд с заявлением о признании кредитной организации банкротом возникает у уполномоченного органа по обязательным платежам после отзыва у кредитной организации лицензии на осуществление банковских операций, если требование об уплате обязательных платежей подтверждено решением налогового органа или решением таможенного органа о взыскании задолженности за счет имущества кредитной организации независимо от истечения сроков, предусмотренных статьей 7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4. Если ко дню отзыва у кредитной организации лицензии на осуществление банковских операций у нее имеются признаки несостоятельности (банкротства), предусмотренные статьей 189.8 настоящего Федерального закона, Банк России в течение пяти дней со дня опубликования решения об отзыве у кредитной организации лицензии на осуществление банковских операций в "Вестнике Банка России" обязан обратиться в арбитражный суд с заявлением о признании кредитной организации банкротом.</w:t>
      </w:r>
    </w:p>
    <w:p>
      <w:pPr>
        <w:spacing w:after="120"/>
        <w:ind w:firstLine="709"/>
      </w:pPr>
      <w:r>
        <w:rPr>
          <w:sz w:val="24"/>
        </w:rPr>
        <w:t xml:space="preserve">5. В случае выявления временной администрацией по управлению кредитной организацией, назначенной Банком России после отзыва у кредитной организации лицензии на осуществление банковских операций, признаков несостоятельности (банкротства) кредитной организации Банк России в течение пяти дней со дня получения ходатайства временной администрации по управлению кредитной организацией направляет в арбитражный суд заявление о признании кредитной организации банкротом.</w:t>
      </w:r>
    </w:p>
    <w:p>
      <w:pPr>
        <w:spacing w:after="120"/>
        <w:ind w:firstLine="709"/>
      </w:pPr>
      <w:r>
        <w:rPr>
          <w:sz w:val="24"/>
        </w:rPr>
        <w:t xml:space="preserve">6. При обращении Банка России в арбитражный суд с заявлением о признании кредитной организации банкротом принимаются во внимание представленные им доказательства наличия признаков несостоятельности (банкротства), предусмотренных настоящим Федеральным законом . При этом не применяются положения, предусмотренные пунктом 3 статьи 6 и пунктом 2 статьи 7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7. Лица, указанные в подпунктах 1 - 3 , 5 пункта 1 настоящей статьи, имеют право направить в Банк России заявление об отзыве у кредитной организации лицензии на осуществление банковских операций при наступлении условий, указанных в статье 189.8 настоящего Федерального закона, с приложением документов, подтверждающих наличие у кредитной организации денежных обязательств, задолженности по выплате выходных пособий и (или) оплате труда лиц, работающих или работавших по трудовому договору, и (или) задолженности по обязательным платежам в размере, который определяется на день подачи указанного заявления в соответствии с требованиями пункта 2 статьи 4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При рассмотрении Банком России заявления конкурсного кредитора, заявления работника, бывшего работника должника или заявления уполномоченного органа об отзыве у кредитной организации лицензии на осуществление банковских операций принимаются во внимание требования, подтвержденные вступившим в законную силу решением или иным актом суда, арбитражного суда, определением о выдаче исполнительного листа на принудительное исполнение решения третейского суда.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При рассмотрении Банком России заявления уполномоченного органа об отзыве у кредитной организации лицензии на осуществление банковских операций принимаются во внимание требования об уплате обязательных платежей, если они подтверждены решением налогового органа или решением таможенного органа о взыскании задолженности за счет имущества кредитной организации.</w:t>
      </w:r>
    </w:p>
    <w:p>
      <w:pPr>
        <w:spacing w:after="120"/>
        <w:ind w:firstLine="709"/>
      </w:pPr>
      <w:r>
        <w:rPr>
          <w:sz w:val="24"/>
        </w:rPr>
        <w:t xml:space="preserve">10. Право на соответствующее обращение в Банк России возникает у конкурсного кредитора, работника, бывшего работника должника или уполномоченного органа по денежным обязательствам по истечении четырнадцати дней со дня направления (предъявления к исполнению) исполнительного документа в порядке, предусмотренном законодательством Российской Федерации об исполнительном производстве.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11. Право на соответствующее обращение в Банк России возникает у уполномоченного органа по обязательным платежам по истечении четырнадцати дней со дня принятия решения, указанного в пункте 9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12. Лица, указанные в подпунктах 1 - 3 , 5 пункта 1 настоящей статьи и направившие в Банк России заявление об отзыве у кредитной организации лицензии на осуществление банковских операций, в случае неполучения ответа Банка России по истечении двух месяцев со дня направления такого заявления или со дня получения отказа в отзыве у кредитной организации указанной лицензии вправе обратиться в арбитражный суд с заявлением о признании кредитной организации банкротом.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189.61</dc:title>
  <dc:creator>АРБИТРАЖ! · arbi.ru</dc:creator>
  <cp:lastModifiedBy>АРБИТРАЖ!</cp:lastModifiedBy>
  <dcterms:created xsi:type="dcterms:W3CDTF">2026-10-22T16:46:44.592Z</dcterms:created>
</cp:coreProperties>
</file>