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наличия у застройщика объекта незавершенного строительства конкурсный управляющий не позднее чем через три месяца со дня принятия Фондом решения о нецелесообразности финансирования завершения строительства объектов незавершенного строительства в соответствии с Федеральным законом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 обязан вынести на рассмотрение собрания участников строительства вопрос об обращении в арбитражный суд с ходатайством о погашении требований участников строительства путем передачи прав застройщика на объект незавершенного строительства и земельный участок созданному участниками строительства жилищно-строительному кооперативу или иному специализированному потребительскому кооперативу (далее - передача объекта незавершенного строительства). В указанном случае погашение требований участников строительства путем передачи объекта незавершенного строительства созданному участниками строительства жилищно-строительному кооперативу или иному специализированному потребительскому кооперативу возможно, если такие участники строительства отказались от получения возмещения в соответствии с пунктом 14 статьи 201.15-1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Перед проведением собрания участников строительства, на котором будет рассматриваться вопрос об обращении в арбитражный суд с ходатайством о погашении требований участников строительства путем передачи объекта незавершенного строительства, конкурсный управляющий информирует участников строительства о порядке создания, функционирования, преобразования и ликвидации жилищно-строительного кооператива или иного специализированного потребительского кооператива, в том числе о правах и об обязанностях членов такого кооператива, и обеспечивает ознакомление участников строительства с указанной информацией под роспись или посредством направления им заказного почтового отправления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состав материалов, подлежащих рассмотрению собранием участников строительства, включается заключение конкурсного управляющего о возможности или невозможности передачи объекта незавершенного строительства, отчет об оценке прав застройщика на объект незавершенного строительства и земельный участок, проект решения о создании жилищно-строительного кооператива или иного специализированного потребительского кооператива. Заключение конкурсного управляющего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346-ФЗ , от 29.07.2017 N 218-ФЗ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обоснование возможности или невозможности (в том числе технической и финансовой, а также с учетом требований настоящей статьи) передачи объекта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2) сведения о степени готовности объекта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3) сведения о размерах финансирования и сроках, необходимых для завершения строительства объекта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 сумме денежных средств, подлежащей внесению участниками строительства и (или) третьими лицами для погашения требований кредиторов по текущим платежам, требований кредиторов первой и второй очереди и требований кредиторов, не являющихся участниками строительства, по обязательствам, обеспеченным залогом прав застройщика на объект незавершенного строительства и земельный участок, в порядке, установленном пунктами 4 - 6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Передача участникам строительства объекта незавершенного строительства может быть осуществлена при одновременном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стоимость прав застройщика на объект незавершенного строительства и земельный участок не превышает более чем на пять процентов совокупный размер требований участников строительства, включенных в реестр требований участников строительства, либо тремя четвертями голосов кредиторов четвертой очереди, за исключением юридических лиц - участников строительства, принято решение о согласии на передачу объекта незавершенного строительства, либо на депозитный счет арбитражного суда внесены денежные средства в соответствии с пунктом 4 настоящей статьи. При определении размера требований участников строительства, включенных в реестр требований участников строительства, учитывается также размер убытков в виде реального ущерба, определенный в соответствии с пунктом 2 статьи 201.5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13.07.2015 N 236-ФЗ ,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имущества, которое остается у должника после передачи объекта незавершенного строительства, достаточно для погашения текущих платежей, требований кредиторов первой и второй очереди или на специальный банковский счет должника внесены денежные средства в соответствии с пунктом 5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189-ФЗ , от 29.12.2015 N 391-ФЗ , от 29.07.2017 N 218-ФЗ , от 08.08.2024 N 282-ФЗ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реестре требований кредиторов отсутствуют требования кредиторов, не являющихся участниками строительства, по обязательствам, обеспеченным залогом прав застройщика на объект незавершенного строительства и земельный участок, либо указанные кредиторы согласились на передачу объекта незавершенного строительства, либо на депозитный счет арбитражного суда внесены денежные средства в соответствии с пунктом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после завершения строительства конкретного объекта незавершенного строительства жилых помещений, машино-мест, нежилых помещений в нем достаточно для удовлетворения требований всех участников строительства в отношении конкретного объекта строительства, включенных в реестр требований участников строительства, исходя из условий договоров, предусматривающих передачу жилых помещений, и (или) договоров, предусматривающих передачу машино-мест и нежилых помещений (в том числе отсутствуют требования нескольких участников строительства о передаче одних и тех же жилых помещений, машино-мест, нежилых помещений в многоквартирном доме, или здании (сооружении), предназначенном исключительно для размещения машино-мест, или домов блокированной застройки, за исключением случаев, предусмотренных пунктом 7 настоящей статьи). С согласия участника строительства возможна передача ему жилого помещения, машино-места, нежилого помещения, отличающихся по площади, планировке, расположению от жилого помещения, машино-места, нежилого помещения, соответствующих условиям договора, предусматривающего передачу жилого помещения, или договора, предусматривающего передачу машино-места и нежилого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478-ФЗ , от 30.12.2021 N 476-ФЗ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объект незавершенного строительства принадлежит застройщику на праве собственности;</w:t>
      </w:r>
    </w:p>
    <w:p>
      <w:pPr>
        <w:spacing w:after="120"/>
        <w:ind w:firstLine="709"/>
      </w:pPr>
      <w:r>
        <w:rPr>
          <w:sz w:val="24"/>
        </w:rPr>
        <w:t xml:space="preserve">6) земельный участок, на котором находится объект незавершенного строительства, принадлежит застройщику на праве собственности или на ином имущественном праве;</w:t>
      </w:r>
    </w:p>
    <w:p>
      <w:pPr>
        <w:spacing w:after="120"/>
        <w:ind w:firstLine="709"/>
      </w:pPr>
      <w:r>
        <w:rPr>
          <w:sz w:val="24"/>
        </w:rPr>
        <w:t xml:space="preserve">7) участниками строительства принято решение о создании жилищно-строительного кооператива или иного специализированного потребительского кооператива, соответствующего требованиям пункта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В случае,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строительства, включенных в реестр требований участников строительства, участники строительства и (или)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строительства. Эти средства вносятся участниками строительства пропорционально размеру их требований, если иное не установлено решением собрания участников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имущества, которое остается у должника после передачи объекта незавершенного строительства, недостаточно для погашения требований кредиторов по текущим платежам и требований кредиторов первой и второй очереди, участники строительства и (или) третьи лица до рассмотрения арбитражным судом ходатайства о передаче объекта незавершенного строительства вправе внести в соответствии со статьей 201.15 настоящего Федерального закона на специальный банковский счет должника денежные средства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в отношении требований о выплате выходных пособий и об оплате труда лиц, работающих или работавших по трудовому договору непосредственно на объекте незавершенного строительства, если такие требования подлежат удовлетворению в составе требований кредиторов по текущим платежам, - в полном размере;</w:t>
      </w:r>
    </w:p>
    <w:p>
      <w:pPr>
        <w:spacing w:after="120"/>
        <w:ind w:firstLine="709"/>
      </w:pPr>
      <w:r>
        <w:rPr>
          <w:sz w:val="24"/>
        </w:rPr>
        <w:t xml:space="preserve">в отношении иных требований кредиторов по текущим платежам - в размере превышения совокупного размера текущих платежей, указанных в настоящем абзаце, над стоимостью имущества застройщика, которое остается у него после передачи объекта незавершенного строительства. Размер денежных средств, которые вносятся на специальный банковский счет должника для погашения указанных в настоящем абзаце требований, не может превышать совокупный размер денежных средств, которые были бы направлены на погашение указанных требований в соответствии с подпунктом 4 пункта 1 статьи 201.14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цене, соответствующей их стоимости, определенной арбитражным судом для целей передачи объекта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в отношении требований кредиторов первой и второй очереди - в размере превышения совокупного размера указанных требований над стоимостью имущества застройщика, которое остается у него после передачи объекта незавершенного строительства, уменьшенной на размер требований кредиторов по текущим платежам. Размер денежных средств, которые вносятся на специальный банковский счет должника для погашения требований кредиторов первой и второй очереди, не может превышать совокупный размер денежных средств, которые были бы направлены на погашение указанных требований в соответствии с подпунктом 3 пункта 1 статьи 201.14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цене, соответствующей их стоимости, определенной арбитражным судом для целей передачи объекта незавершенного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средства вносятся участниками строительства пропорционально размеру их требований, если иное не установлено решением собрания участников строительства.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08.08.2024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праве на компенсацию неудовлетворенных требований кредиторов, не являвшихся участниками строительства, которые были обеспечены залогом на объект незавершенного строительства / земельный участок, переданный фондам до 08.09.2024, см. ст. 5 ФЗ от 08.08.2024 N 282-ФЗ.</w:t>
      </w:r>
    </w:p>
    <w:p>
      <w:pPr>
        <w:spacing w:after="120"/>
        <w:ind w:firstLine="709"/>
      </w:pPr>
      <w:r>
        <w:rPr>
          <w:sz w:val="24"/>
        </w:rPr>
        <w:t xml:space="preserve">6. В случае, если требования не являющихся участниками строительства кредиторов, включенные в реестр требований кредиторов, обеспечены залогом прав застройщика на объект незавершенного строительства и земельный участок, участники строительства и (или)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размере, достаточном для погашения требований указанных кредиторов, но не превышающем размера денежных средств, которые были бы направлены на погашение требований указанных кредиторов в соответствии с подпунктом 1 пункта 1 статьи 201.14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цене, соответствующей их стоимости, определенной арбитражным судом для целей передачи объекта незавершенного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Если жилых помещений, машино-мест, нежилых помещений в многоквартирном доме или домах блокированной застройки либо здании (сооружении), предназначенном исключительно для размещения машино-мест, после завершения их строительства не будет достаточно для удовлетворения требований всех участников строительства, включенных в реестр требований участников строительства, исходя из условий договоров, предусматривающих передачу жилых помещений, и (или) договоров, предусматривающих передачу машино-мест и нежилых помещений, в указанных многоквартирном доме или домах блокированной застройки либо здании (сооружении), предназначенном исключительно для размещения машино-мест, в том числе при наличии требований нескольких участников строительства о передаче одних и тех же жилых помещений, машино-мест, нежилых помещений в указанных многоквартирном доме или домах блокированной застройки либо здании (сооружении), предназначенном исключительно для размещения машино-мест, передача объекта незавершенного строительства возможна при условии, что в результате отказа отдельных участников строительства от получения жилых помещений, машино-мест, нежилых помещений в этом объекте строительства их будет достаточно для удовлетворения требований оставшихся участников строительства. Заявления о данных отказах направляются конкурсному управляющему и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478-ФЗ , от 30.12.2021 N 476-ФЗ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требования отказавшихся от получения жилых помещений граждан - участников строительства или юридических лиц - участников строительства преобразовываются в денежные требования в порядке, установленном настоящим Федеральным законом, и подлежат погашению в составе требований кредиторов соответственно третьей и четвертой очереди.</w:t>
      </w:r>
    </w:p>
    <w:p>
      <w:pPr>
        <w:spacing w:after="120"/>
        <w:ind w:firstLine="709"/>
      </w:pPr>
      <w:r>
        <w:rPr>
          <w:sz w:val="24"/>
        </w:rPr>
        <w:t xml:space="preserve">8. Жилищно-строительный кооператив или иной специализированный потребительский кооператив должен соответствовать следующим требованиям:</w:t>
      </w:r>
    </w:p>
    <w:p>
      <w:pPr>
        <w:spacing w:after="120"/>
        <w:ind w:firstLine="709"/>
      </w:pPr>
      <w:r>
        <w:rPr>
          <w:sz w:val="24"/>
        </w:rPr>
        <w:t xml:space="preserve">1) основными целями деятельности жилищно-строительного кооператива или иного специализированного потребительского кооператива являются завершение строительства многоквартирного дома или домов блокированной застройки либо здания (сооружения), предназначенного исключительно для размещения машино-мест, и предоставление в таких многоквартирном доме или домах блокированной застройки либо здании (сооружении), предназначенном исключительно для размещения машино-мест, строительство которых завершено, членам указанного кооператива жилых помещений, машино-мест, нежилых помещений в соответствии с условиями договоров, предусматривающих передачу жилых помещений, и (или) договоров, предусматривающих передачу машино-мест и нежилых помещений;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478-ФЗ , от 30.12.2021 N 476-ФЗ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членами жилищно-строительного кооператива или иного специализированного потребительского кооператива являются все участники строительства, требования которых включены в реестр требований участников строительства (за исключением участников строительства, отказавшихся от передачи объекта незавершенного строительства);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качестве паевых взносов члены жилищно-строительного кооператива или иного специализированного потребительского кооператива вносят при его создании переданные им права застройщика на объект незавершенного строительства и земельный участок, а также в установленный уставом такого кооператива срок денежные средства для завершения строительства. Если участник строительства исполнил обязательство по оплате жилого помещения не в полном объеме, в качестве паевого взноса он также обязан внести денежные средства в размере неисполненной части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создании жилищно-строительного кооператива или иного специализированного потребительского кооператива наряду с участниками строительства могут участвовать и иные лица в случае, если жилых помещений, машино-мест, нежилых помещений в объекте незавершенного строительства после завершения его строительства будет больше, чем необходимо для удовлетворения требований всех участников строительства, включенных в реестр требований участников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Согласие арендодателя земельного участка на передачу участникам строительства прав застройщика на этот участок не требуется.</w:t>
      </w:r>
    </w:p>
    <w:p>
      <w:pPr>
        <w:spacing w:after="120"/>
        <w:ind w:firstLine="709"/>
      </w:pPr>
      <w:r>
        <w:rPr>
          <w:sz w:val="24"/>
        </w:rPr>
        <w:t xml:space="preserve">11. О рассмотрении арбитражным судом вопроса, предусмотренного пунктом 1 настоящей статьи, должны быть извещены все кредиторы, в том числе все участники строительства, в соответствии с реестром требований участников строительства. По результатам рассмотрения ходатайства собрания участников строительства о передаче объекта незавершенного строительства арбитражный суд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ходатайства и о передаче объекта незавершенного строительства в случае соблюдения условий такой передачи, предусмотренных настоящей статьей;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ходатайства в случае несоблюдения условий такой передачи,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12. Указанные в пункте 11 настоящей статьи определения могут быть обжалованы в порядке, установленном Арбитражным процессуальным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13. В случае вынесения арбитражным судом определения о передаче объекта незавершенного строительства требования участников строительства, голосовавших против такой передачи и отказавшихся от участия в ней, преобразовываются в денежные требования в порядке, установленном настоящим Федеральным законом, и подлежат погашению в составе требований кредиторов соответственно третьей и четвертой очереди либо в составе третьей очереди требований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вынесения арбитражным судом определения о передаче объекта незавершенного строительства внесенные участниками строительства и (или) третьими лицами на депозитный счет арбитражного суда, на специальный банковский счет должника денежные средства направляются на погашение соответствующих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вынесения арбитражным судом определения об отказе в удовлетворении ходатайства решение о создании участниками строительства жилищно-строительного кооператива или иного специализированного потребительского кооператива прекращает свое действие, внесенные участниками строительства и (или) третьими лицами на депозитный счет арбитражного суда, на специальный банковский счет должника денежные средства подлежат возврату участникам строительства и (или) третьим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Права застройщика на объект незавершенного строительства и земельный участок передаются жилищно-строительному кооперативу или иному специализированному потребительскому кооперативу в качестве отступного по требованиям о передаче жилых помещений, требованиям о передаче машино-мест и нежилых помещений и денежным требованиям.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погашаемой путем предоставления отступного части требования участника строительства равен соотношению стоимости прав застройщика на объект незавершенного строительства и земельный участок и совокупного размера требований участников строительства, включенных в реестр требований участников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даты вынесения арбитражным судом определения о передаче объекта незавершенного строительства требования участников строительства в соответствующей части считаются погашенными, при этом требования о передаче жилых помещений и (или) требования о передаче машино-места и нежилого помещения в непогашенной части преобразовываются в денежные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основании определения арбитражного суда о передаче объекта незавершенного строительства погашенные в соответствующей части требования участников строительства исключаются конкурсным управляющим из реестра требований участников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участников строительства в части, не погашенной в результате передачи объекта незавершенного строительства, удовлетворяются соответственно в составе требований кредиторов третьей и четвертой очереди либо в составе третьей очереди требований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 Во исполнение обязательства застройщика его права на объект незавершенного строительства и земельный участок передаются конкурсным управляющим жилищно-строительному кооперативу или иному специализированному потребительскому кооперативу на основании определения арбитражного суда о передаче объекта незавершенного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Государственная регистрация перехода прав застройщика на объект незавершенного строительства и земельный участок к жилищно-строительному кооперативу или иному специализированному потребительскому кооперативу осуществляется после государственной регистрации такого кооператива на основании заявления застройщика в лице конкурсного управляющего и определения арбитражного суда о передаче объекта незавершенного строительства. С момента регистрации перехода прав к такому кооперативу переходят право собственности на объект незавершенного строительства и право собственности или права и обязанности арендатора в отношении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 При наличии у застройщика нескольких объектов незавершенного строительства жилищно-строительный кооператив или иной специализированный потребительский кооператив создается в отношении каждого такого объекта, при этом решение собрания участников строительства принимается и определение арбитражного суда выносится в отношении всех таких объектов одновременно.</w:t>
      </w:r>
    </w:p>
    <w:p>
      <w:pPr>
        <w:spacing w:after="120"/>
        <w:ind w:firstLine="709"/>
      </w:pPr>
      <w:r>
        <w:rPr>
          <w:sz w:val="24"/>
        </w:rPr>
        <w:t xml:space="preserve">Решением собрания участников строительства может быть предусмотрено создание одного кооператива в отношении нескольких объектов незавершенного строительства. В случае разной стоимости передаваемых объектов незавершенного строительства в связи с разной степенью их готовности решением собрания участников строительства может быть предусмотрена обязанность кооператива перечислить другому кооперативу денежные средства в размере такой разницы.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29.07.2017 N 218-ФЗ)</w:t>
      </w:r>
    </w:p>
    <w:p>
      <w:pPr>
        <w:spacing w:after="120"/>
        <w:ind w:firstLine="709"/>
      </w:pPr>
      <w:r>
        <w:rPr>
          <w:sz w:val="24"/>
        </w:rPr>
        <w:t xml:space="preserve">17. В случае передачи в соответствии с настоящей статьей участникам строительства объекта незавершенного строительства залог прав застройщика на объект незавершенного строительства и земельный участок прекращается со дня государственной регистрации перехода прав застройщика на объект незавершенного строительства и земельный участок к жилищно-строительному кооперативу или иному специализированному потребительскому кооперативу. Прекращение такого залога в указанном случае не влечет за собой изменение очередности удовлетворения требований, которые были обеспечены таким залогом, кредиторов, не являющихся участниками строительства.</w:t>
      </w:r>
    </w:p>
    <w:p>
      <w:pPr>
        <w:spacing w:after="120"/>
        <w:ind w:firstLine="709"/>
      </w:pPr>
      <w:r>
        <w:rPr>
          <w:sz w:val="24"/>
        </w:rPr>
        <w:t xml:space="preserve">(п. 17 введен Федеральным законом от 03.07.2016 N 304-ФЗ)</w:t>
      </w:r>
    </w:p>
    <w:p>
      <w:pPr>
        <w:spacing w:after="120"/>
        <w:ind w:firstLine="709"/>
      </w:pPr>
      <w:r>
        <w:rPr>
          <w:sz w:val="24"/>
        </w:rPr>
        <w:t xml:space="preserve">18. Правила настоящей статьи применяются также в ходе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(п. 18 введен Федеральным законом от 29.07.2017 N 218-ФЗ)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201.10</dc:title>
  <dc:creator>АРБИТРАЖ! · arbi.ru</dc:creator>
  <cp:lastModifiedBy>АРБИТРАЖ!</cp:lastModifiedBy>
  <dcterms:created xsi:type="dcterms:W3CDTF">2026-10-22T20:19:03.394Z</dcterms:created>
</cp:coreProperties>
</file>