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213.18</w:t>
      </w:r>
    </w:p>
    <w:p>
      <w:pPr>
        <w:spacing w:after="120"/>
        <w:ind w:firstLine="709"/>
      </w:pPr>
      <w:r>
        <w:rPr>
          <w:sz w:val="24"/>
        </w:rPr>
        <w:t xml:space="preserve">- Кредитор не согласен с утвержденным планом реструктуризации долгов гражданина (ИП)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выносит определение об отказе в утверждении плана реструктуризации долгов гражданина в случае:</w:t>
      </w:r>
    </w:p>
    <w:p>
      <w:pPr>
        <w:spacing w:after="120"/>
        <w:ind w:firstLine="709"/>
      </w:pPr>
      <w:r>
        <w:rPr>
          <w:sz w:val="24"/>
        </w:rPr>
        <w:t xml:space="preserve">представления не соответствующего требованиям настоящего Федерального закона плана реструктуризации долгов гражданина в отношении его задолженности;</w:t>
      </w:r>
    </w:p>
    <w:p>
      <w:pPr>
        <w:spacing w:after="120"/>
        <w:ind w:firstLine="709"/>
      </w:pPr>
      <w:r>
        <w:rPr>
          <w:sz w:val="24"/>
        </w:rPr>
        <w:t xml:space="preserve">неисполнения гражданином обязанности по уведомлению кредиторов об обстоятельствах, предусмотренных пунктом 2 статьи 213.13 настоящего Федерального закона, при наличии соответствующего ходатайства конкурсного кредитора или уполномоченного органа;</w:t>
      </w:r>
    </w:p>
    <w:p>
      <w:pPr>
        <w:spacing w:after="120"/>
        <w:ind w:firstLine="709"/>
      </w:pPr>
      <w:r>
        <w:rPr>
          <w:sz w:val="24"/>
        </w:rPr>
        <w:t xml:space="preserve">нарушения установленного статьей 213.16 настоящего Федерального закона порядка принятия собранием кредиторов решения об одобрении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наличия в плане реструктуризации долгов гражданина и прилагаемых к нему документах недостоверных сведений;</w:t>
      </w:r>
    </w:p>
    <w:p>
      <w:pPr>
        <w:spacing w:after="120"/>
        <w:ind w:firstLine="709"/>
      </w:pPr>
      <w:r>
        <w:rPr>
          <w:sz w:val="24"/>
        </w:rPr>
        <w:t xml:space="preserve">противоречия условий плана реструктуризации долгов гражданина настоящему Федеральному закону, другим федеральным законам и иным нормативным правовым актам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213.18</dc:title>
  <dc:creator>АРБИТРАЖ! · arbi.ru</dc:creator>
  <cp:lastModifiedBy>АРБИТРАЖ!</cp:lastModifiedBy>
  <dcterms:created xsi:type="dcterms:W3CDTF">2026-10-22T22:02:26.529Z</dcterms:created>
</cp:coreProperties>
</file>