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222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продаже имущества должника - крестьянского (фермерского) хозяйства арбитражный управляющий должен выставить на продажу предприятие должника - крестьянского (фермерского) хозяйства путем проведения торгов.</w:t>
      </w:r>
    </w:p>
    <w:p>
      <w:pPr>
        <w:spacing w:after="120"/>
        <w:ind w:firstLine="709"/>
      </w:pPr>
      <w:r>
        <w:rPr>
          <w:sz w:val="24"/>
        </w:rPr>
        <w:t xml:space="preserve">В случае, если предприятие должника - крестьянского (фермерского) хозяйства не было продано на торгах, арбитражный управляющий должен выставить на торги единым лотом имущество должника - крестьянского (фермерского) хозяйства, которое используется в целях производства сельскохозяйственной продукции, ее хранения, переработки, реализации (далее - производственно-технологический комплекс должника - крестьянского (фермерского) хозяйства).</w:t>
      </w:r>
    </w:p>
    <w:p>
      <w:pPr>
        <w:spacing w:after="120"/>
        <w:ind w:firstLine="709"/>
      </w:pPr>
      <w:r>
        <w:rPr>
          <w:sz w:val="24"/>
        </w:rPr>
        <w:t xml:space="preserve">В случаях, указанных в абзацах первом и втором настоящего пункта, продажа предприятия должника - крестьянского (фермерского) хозяйства и выставленного на торги единым лотом производственно-технологического комплекса должника - крестьянского (фермерского) хозяйства осуществляется в порядке, установленном пунктами 4 - 19 статьи 110 настоящего Федерального закона. Оценка имущества должника - крестьянского (фермерского) хозяйства осуществляется в порядке, установленном статьей 130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В случае, если выставленный на торги единым лотом производственно-технологический комплекс должника - крестьянского (фермерского) хозяйства не продан на торгах, продажа имущества должника - крестьянского (фермерского) хозяйства осуществляется в соответствии со статьей 111 и пунктом 4 статьи 139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28.12.2013 N 419-ФЗ)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Преимущественное право приобретения имущества крестьянского (фермерского) хозяйства, продажа которого осуществляется в порядке, установленном абзацем четвертым пункта 1 настоящей статьи, имеют лица, занимающиеся производством сельскохозяйственной продукции и владеющие земельными участками, непосредственно прилегающими к принадлежащему крестьянскому (фермерскому) хозяйству земельному участку.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Для обеспечения реализации преимущественного права на приобретение имущества должника арбитражный управляющий направляет уведомление о продаже имущества должника лицам, которые занимаются производством сельскохозяйственной продукции и владеют земельным участком, непосредственно прилегающим к земельному участку должника, а также опубликовывает информацию о продаже имущества должника в печатном органе по месту нахождения должника с указанием начальной цены продажи имущества должника, выставляемых на торги.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30.12.2008 N 296-ФЗ, в ред. Федерального закона от 28.12.2013 N 419-ФЗ)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Абзац утратил силу. - Федеральный закон от 30.12.2008 N 296-ФЗ.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указанные лица в течение месяца с даты получения предложения о приобретении имущества и имущественных прав не заявили о своем желании приобрести имущество и права требования, арбитражный управляющий или глава крестьянского (фермерского) хозяйства осуществляет реализацию имущества и имущественных прав в порядке, предусмотренном настоящим Федеральным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222</dc:title>
  <dc:creator>АРБИТРАЖ! · arbi.ru</dc:creator>
  <cp:lastModifiedBy>АРБИТРАЖ!</cp:lastModifiedBy>
  <dcterms:created xsi:type="dcterms:W3CDTF">2026-10-22T12:23:04.178Z</dcterms:created>
</cp:coreProperties>
</file>