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персональных данных, ст. 23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персональных данных» № 152-ФЗ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https://www.consultant.ru/document/cons_doc_LAW_61801/</w:t>
      </w:r>
    </w:p>
    <w:p>
      <w:pPr>
        <w:spacing w:after="120"/>
        <w:ind w:firstLine="709"/>
      </w:pPr>
      <w:r>
        <w:rPr>
          <w:sz w:val="24"/>
        </w:rPr>
        <w:t xml:space="preserve">Раздел: Глава 5. Федеральный государственный контроль (надзор) за обработкой персональных данных. Ответственность за нарушение требований настоящего Федерального закона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Уполномоченным органом по защите прав субъектов персональных данных является федеральный орган исполнительной власти, осуществляющий самостоятельно функции по контролю и надзору за соответствием обработки персональных данных требованиям законодательства Российской Федерации в области персональных данных.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14.07.2022 N 266-ФЗ)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Утратил силу с 1 июля 2021 года. - Федеральный закон от 11.06.2021 N 170-ФЗ.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Уполномоченный орган по защите прав субъектов персональных данных рассматривает обращения субъекта персональных данных о соответствии содержания персональных данных и способов их обработки целям их обработки и принимает соответствующее решение.</w:t>
      </w:r>
    </w:p>
    <w:p>
      <w:pPr>
        <w:spacing w:after="120"/>
        <w:ind w:firstLine="709"/>
      </w:pPr>
      <w:r>
        <w:rPr>
          <w:sz w:val="24"/>
        </w:rPr>
        <w:t xml:space="preserve">3. Уполномоченный орган по защите прав субъектов персональных данных имеет право:</w:t>
      </w:r>
    </w:p>
    <w:p>
      <w:pPr>
        <w:spacing w:after="120"/>
        <w:ind w:firstLine="709"/>
      </w:pPr>
      <w:r>
        <w:rPr>
          <w:sz w:val="24"/>
        </w:rPr>
        <w:t xml:space="preserve">1) запрашивать у физических или юридических лиц информацию, необходимую для реализации своих полномочий, и безвозмездно получать такую информацию;</w:t>
      </w:r>
    </w:p>
    <w:p>
      <w:pPr>
        <w:spacing w:after="120"/>
        <w:ind w:firstLine="709"/>
      </w:pPr>
      <w:r>
        <w:rPr>
          <w:sz w:val="24"/>
        </w:rPr>
        <w:t xml:space="preserve">2) осуществлять проверку сведений, содержащихся в уведомлении об обработке персональных данных, или привлекать для осуществления такой проверки иные государственные органы в пределах их полномочий;</w:t>
      </w:r>
    </w:p>
    <w:p>
      <w:pPr>
        <w:spacing w:after="120"/>
        <w:ind w:firstLine="709"/>
      </w:pPr>
      <w:r>
        <w:rPr>
          <w:sz w:val="24"/>
        </w:rPr>
        <w:t xml:space="preserve">3) требовать от оператора уточнения, блокирования или уничтожения недостоверных или полученных незаконным путем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3.1) ограничивать доступ к информации, обрабатываемой с нарушением законодательства Российской Федерации в области персональных данных, в порядке , установленном законодательством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21.07.2014 N 242-ФЗ)</w:t>
      </w:r>
    </w:p>
    <w:p>
      <w:pPr>
        <w:spacing w:after="120"/>
        <w:ind w:firstLine="709"/>
      </w:pPr>
      <w:r>
        <w:rPr>
          <w:sz w:val="24"/>
        </w:rPr>
        <w:t xml:space="preserve">4) принимать в установленном законодательством Российской Федерации порядке меры по приостановлению или прекращению обработки персональных данных, осуществляемой с нарушением требований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5) обращаться в суд с исковыми заявлениями в защиту прав субъектов персональных данных, в том числе в защиту прав неопределенного круга лиц, и представлять интересы субъектов персональных данных в суде;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25.07.2011 N 261-ФЗ)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5.1) направлять в федеральный орган исполнительной власти, уполномоченный в области обеспечения безопасности, и федеральный орган исполнительной власти, уполномоченный в области противодействия техническим разведкам и технической защиты информации, применительно к сфере их деятельности, сведения, указанные в пункте 7 части 3 статьи 22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(п. 5.1 введен Федеральным законом от 25.07.2011 N 261-ФЗ)</w:t>
      </w:r>
    </w:p>
    <w:p>
      <w:pPr>
        <w:spacing w:after="120"/>
        <w:ind w:firstLine="709"/>
      </w:pPr>
      <w:r>
        <w:rPr>
          <w:sz w:val="24"/>
        </w:rPr>
        <w:t xml:space="preserve">6) направлять заявление в орган, осуществляющий лицензирование деятельности оператора, для рассмотрения вопроса о принятии мер по приостановлению действия или аннулированию соответствующей лицензии в установленном законодательством Российской Федерации порядке, если условием лицензии на осуществление такой деятельности является запрет на передачу персональных данных третьим лицам без согласия в письменной форме субъекта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7) направлять в органы прокуратуры, другие правоохранительные органы материалы для решения вопроса о возбуждении уголовных дел по признакам преступлений, связанных с нарушением прав субъектов персональных данных, в соответствии с подведомственностью;</w:t>
      </w:r>
    </w:p>
    <w:p>
      <w:pPr>
        <w:spacing w:after="120"/>
        <w:ind w:firstLine="709"/>
      </w:pPr>
      <w:r>
        <w:rPr>
          <w:sz w:val="24"/>
        </w:rPr>
        <w:t xml:space="preserve">8) вносить в Правительство Российской Федерации предложения о совершенствовании нормативного правового регулирования защиты прав субъектов персональных данных и деятельности по обработке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(п. 8 в ред. Федерального закона от 14.07.2022 N 266-ФЗ)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привлекать к административной ответственности лиц, виновных в нарушении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4. В отношении персональных данных, ставших известными уполномоченному органу по защите прав субъектов персональных данных в ходе осуществления им своей деятельности, должна обеспечиваться конфиденциальность персональных данных.</w:t>
      </w:r>
    </w:p>
    <w:p>
      <w:pPr>
        <w:spacing w:after="120"/>
        <w:ind w:firstLine="709"/>
      </w:pPr>
      <w:r>
        <w:rPr>
          <w:sz w:val="24"/>
        </w:rPr>
        <w:t xml:space="preserve">5. Уполномоченный орган по защите прав субъектов персональных данных обязан:</w:t>
      </w:r>
    </w:p>
    <w:p>
      <w:pPr>
        <w:spacing w:after="120"/>
        <w:ind w:firstLine="709"/>
      </w:pPr>
      <w:r>
        <w:rPr>
          <w:sz w:val="24"/>
        </w:rPr>
        <w:t xml:space="preserve">1) организовывать в соответствии с требованиями настоящего Федерального закона и других федеральных законов защиту прав субъектов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2) рассматривать жалобы и обращения граждан или юридических лиц по вопросам, связанным с обработкой персональных данных, а также принимать в пределах своих полномочий решения по результатам рассмотрения указанных жалоб и обращений;</w:t>
      </w:r>
    </w:p>
    <w:p>
      <w:pPr>
        <w:spacing w:after="120"/>
        <w:ind w:firstLine="709"/>
      </w:pPr>
      <w:r>
        <w:rPr>
          <w:sz w:val="24"/>
        </w:rPr>
        <w:t xml:space="preserve">3) вести реестр операторов;</w:t>
      </w:r>
    </w:p>
    <w:p>
      <w:pPr>
        <w:spacing w:after="120"/>
        <w:ind w:firstLine="709"/>
      </w:pPr>
      <w:r>
        <w:rPr>
          <w:sz w:val="24"/>
        </w:rPr>
        <w:t xml:space="preserve">4) осуществлять меры, направленные на совершенствование защиты прав субъектов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5) принимать в установленном законодательством Российской Федерации порядке по представлению федерального органа исполнительной власти, уполномоченного в области обеспечения безопасности, федерального органа исполнительной власти в области государственной охраны или федерального органа исполнительной власти, уполномоченного в области противодействия техническим разведкам и технической защиты информации, меры по приостановлению или прекращению обработки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01.07.2017 N 148-ФЗ)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информировать государственные органы, а также субъектов персональных данных по их обращениям или запросам о положении дел в области защиты прав субъектов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7) выполнять иные предусмотренные законодательством Российской Федерации обязанности.</w:t>
      </w:r>
    </w:p>
    <w:p>
      <w:pPr>
        <w:spacing w:after="120"/>
        <w:ind w:firstLine="709"/>
      </w:pPr>
      <w:r>
        <w:rPr>
          <w:sz w:val="24"/>
        </w:rPr>
        <w:t xml:space="preserve">5.1. Уполномоченный орган по защите прав субъектов персональных данных осуществляет сотрудничество с органами, уполномоченными по защите прав субъектов персональных данных в иностранных государствах, в частности международный обмен информацией о защите прав субъектов персональных данных, утверждает перечень иностранных государств, обеспечивающих адекватную защиту прав субъектов персональных данных.</w:t>
      </w:r>
    </w:p>
    <w:p>
      <w:pPr>
        <w:spacing w:after="120"/>
        <w:ind w:firstLine="709"/>
      </w:pPr>
      <w:r>
        <w:rPr>
          <w:sz w:val="24"/>
        </w:rPr>
        <w:t xml:space="preserve">(часть 5.1 введена Федеральным законом от 25.07.2011 N 261-ФЗ)</w:t>
      </w:r>
    </w:p>
    <w:p>
      <w:pPr>
        <w:spacing w:after="120"/>
        <w:ind w:firstLine="709"/>
      </w:pPr>
      <w:r>
        <w:rPr>
          <w:sz w:val="24"/>
        </w:rPr>
        <w:t xml:space="preserve">5.2. Права и обязанности уполномоченного органа по защите прав субъектов персональных данных, установленные в частях 3 и 4 настоящей статьи, осуществляются им непосредственно и не могут быть переданы иным органам государственной власти.</w:t>
      </w:r>
    </w:p>
    <w:p>
      <w:pPr>
        <w:spacing w:after="120"/>
        <w:ind w:firstLine="709"/>
      </w:pPr>
      <w:r>
        <w:rPr>
          <w:sz w:val="24"/>
        </w:rPr>
        <w:t xml:space="preserve">(часть 5.2 введена Федеральным законом от 14.07.2022 N 266-ФЗ)</w:t>
      </w:r>
    </w:p>
    <w:p>
      <w:pPr>
        <w:spacing w:after="120"/>
        <w:ind w:firstLine="709"/>
      </w:pPr>
      <w:r>
        <w:rPr>
          <w:sz w:val="24"/>
        </w:rPr>
        <w:t xml:space="preserve">6. Решения уполномоченного органа по защите прав субъектов персональных данных могут быть обжалованы в судебном порядке.</w:t>
      </w:r>
    </w:p>
    <w:p>
      <w:pPr>
        <w:spacing w:after="120"/>
        <w:ind w:firstLine="709"/>
      </w:pPr>
      <w:r>
        <w:rPr>
          <w:sz w:val="24"/>
        </w:rPr>
        <w:t xml:space="preserve">7. Уполномоченный орган по защите прав субъектов персональных данных ежегодно направляет отчет о своей деятельности Президенту Российской Федерации, в Правительство Российской Федерации и Федеральное Собрание Российской Федерации. Указанный отчет подлежит опубликованию в средствах массовой информации.</w:t>
      </w:r>
    </w:p>
    <w:p>
      <w:pPr>
        <w:spacing w:after="120"/>
        <w:ind w:firstLine="709"/>
      </w:pPr>
      <w:r>
        <w:rPr>
          <w:sz w:val="24"/>
        </w:rPr>
        <w:t xml:space="preserve">8. Финансирование уполномоченного органа по защите прав субъектов персональных данных осуществляется за счет средств федерального бюджета.</w:t>
      </w:r>
    </w:p>
    <w:p>
      <w:pPr>
        <w:spacing w:after="120"/>
        <w:ind w:firstLine="709"/>
      </w:pPr>
      <w:r>
        <w:rPr>
          <w:sz w:val="24"/>
        </w:rPr>
        <w:t xml:space="preserve">9. При уполномоченном органе по защите прав субъектов персональных данных создается на общественных началах консультативный совет, порядок формирования и порядок деятельности которого определяются уполномоченным органом по защите прав субъектов персональных данных.</w:t>
      </w:r>
    </w:p>
    <w:p>
      <w:pPr>
        <w:spacing w:after="120"/>
        <w:ind w:firstLine="709"/>
      </w:pPr>
      <w:r>
        <w:rPr>
          <w:sz w:val="24"/>
        </w:rPr>
        <w:t xml:space="preserve">10. Для учета информации об инцидентах, предусмотренных частью 3.1 статьи 21 настоящего Федерального закона, уполномоченный орган по защите прав субъектов персональных данных ведет реестр учета инцидентов в области персональных данных, определяет порядок и условия взаимодействия с операторами в рамках ведения указанного реестра.</w:t>
      </w:r>
    </w:p>
    <w:p>
      <w:pPr>
        <w:spacing w:after="120"/>
        <w:ind w:firstLine="709"/>
      </w:pPr>
      <w:r>
        <w:rPr>
          <w:sz w:val="24"/>
        </w:rPr>
        <w:t xml:space="preserve">(часть 10 введена Федеральным законом от 14.07.2022 N 266-ФЗ)</w:t>
      </w:r>
    </w:p>
    <w:p>
      <w:pPr>
        <w:spacing w:after="120"/>
        <w:ind w:firstLine="709"/>
      </w:pPr>
      <w:r>
        <w:rPr>
          <w:sz w:val="24"/>
        </w:rPr>
        <w:t xml:space="preserve">11. Информация о компьютерных инцидентах, повлекших неправомерную или случайную передачу (предоставление, распространение, доступ) персональных данных, в порядке, установленном совместно федеральным органом исполнительной власти, уполномоченным в области обеспечения безопасности, и уполномоченным органом по защите прав субъектов персональных данных, передается в федеральный орган исполнительной власти, уполномоченный в области обеспечения безопасности.</w:t>
      </w:r>
    </w:p>
    <w:p>
      <w:pPr>
        <w:spacing w:after="120"/>
        <w:ind w:firstLine="709"/>
      </w:pPr>
      <w:r>
        <w:rPr>
          <w:sz w:val="24"/>
        </w:rPr>
        <w:t xml:space="preserve">(часть 11 введена Федеральным законом от 14.07.2022 N 266-ФЗ)</w:t>
      </w:r>
    </w:p>
    <w:p>
      <w:pPr>
        <w:spacing w:after="120"/>
        <w:ind w:firstLine="709"/>
      </w:pPr>
      <w:r>
        <w:rPr>
          <w:sz w:val="24"/>
        </w:rPr>
        <w:t xml:space="preserve">12. Уполномоченный орган по защите прав субъектов персональных данных устанавливает требования к обезличиванию персональных данных и методы обезличивания персональных данных, за исключением случаев, указанных в пункте 9.1 части 1 статьи 6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(часть 12 введена Федеральным законом от 08.08.2024 N 233-ФЗ)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персональных данных, ст. 23</dc:title>
  <dc:creator>АРБИТРАЖ! · arbi.ru</dc:creator>
  <cp:lastModifiedBy>АРБИТРАЖ!</cp:lastModifiedBy>
  <dcterms:created xsi:type="dcterms:W3CDTF">2026-10-23T13:19:47.176Z</dcterms:created>
</cp:coreProperties>
</file>