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10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2. Единый государственный реестр недвижимости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реестр границ вносятся следующие сведения о зонах с особыми условиями использования территорий, территориальных зонах, территориях объектов культурного наследия, территориях опережающего развития, об игорных зонах, о лесничествах, об особо охраняемых природных территориях, о сельскохозяйственных угодьях в составе земель сельскохозяйственного назначения, лесопарковых зеленых поясах, об особых экономических зонах, охотничьих угодьях, о Байкальской природной территории и ее экологических зонах: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27.12.2018 N 538-ФЗ , от 18.07.2019 N 194-ФЗ , от 14.07.2022 N 271-ФЗ , от 18.03.2023 N 66-ФЗ , от 23.11.2024 N 392-ФЗ , от 15.12.2025 N 478-ФЗ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индивидуальные обозначения таких сельскохозяйственных угодий, зон, территорий и лесничеств (вид, тип, номер, индекс и другие обозначения);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30.04.2021 N 120-ФЗ , от 15.12.2025 N 478-ФЗ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описание местоположения границ таких сельскохозяйственных угодий, зон (границ территорий (подзон) в случае, если в границах зоны с особыми условиями использования территории выделяются две или более территории (подзоны), в отношении которых устанавливаются различные ограничения использования земельных участков) и территорий, а также лесничеств;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03.08.2018 N 342-ФЗ , от 30.04.2021 N 120-ФЗ , от 15.12.2025 N 478-ФЗ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наименования органов государственной власти или органов местного самоуправления, принявших решения об установлении таких зон, лесничеств, о создании таких территорий;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реквизиты решений органов государственной власти или органов местного самоуправления об установлении или изменении таких зон, о создании или об изменении таких территорий и источники официального опубликования этих решений или указания на положения нормативных правовых актов, на основании которых установлены зоны с особыми условиями использования территорий, в случае, если такими нормативными правовыми актами не предусмотрено принятие решений об установлении зон с особыми условиями использования территорий;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реквизиты соглашения о создании особой экономической зоны, территории опережающего развития;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271-ФЗ , от 23.11.2024 N 392-ФЗ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содержание ограничений использования объектов недвижимости в пределах таких зон или территорий (в отношении зон с особыми условиями использования территорий (подзон), территориальных зон, территорий объектов культурного наследия, особо охраняемых природных территорий);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реквизиты решений Правительства Российской Федерации о создании, об объединении, увеличении площади или о досрочном прекращении существования особой экономической зоны, территории опережающего развития, игорной зоны, об установлении границ Байкальской природной территории и ее экологических зон;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18.07.2019 N 194-ФЗ , от 30.12.2021 N 477-ФЗ , от 14.07.2022 N 271-ФЗ , от 23.11.2024 N 392-ФЗ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7.1) реквизиты решения Правительства Российской Федерации или органа государственной власти субъекта Российской Федерации об установлении, изменении границ лесопаркового зеленого пояса или о его упразднении;</w:t>
      </w:r>
    </w:p>
    <w:p>
      <w:pPr>
        <w:spacing w:after="120"/>
        <w:ind w:firstLine="709"/>
      </w:pPr>
      <w:r>
        <w:rPr>
          <w:sz w:val="24"/>
        </w:rPr>
        <w:t xml:space="preserve">(п. 7.1 введен Федеральным законом от 18.03.2023 N 66-ФЗ)</w:t>
      </w:r>
    </w:p>
    <w:p>
      <w:pPr>
        <w:spacing w:after="120"/>
        <w:ind w:firstLine="709"/>
      </w:pPr>
      <w:r>
        <w:rPr>
          <w:sz w:val="24"/>
        </w:rPr>
        <w:t xml:space="preserve">7.2) реквизиты решения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использования и охраны земель сельскохозяйственного назначения, об установлении или изменении границ сельскохозяйственных угодий в составе земель сельскохозяйственного назначения;</w:t>
      </w:r>
    </w:p>
    <w:p>
      <w:pPr>
        <w:spacing w:after="120"/>
        <w:ind w:firstLine="709"/>
      </w:pPr>
      <w:r>
        <w:rPr>
          <w:sz w:val="24"/>
        </w:rPr>
        <w:t xml:space="preserve">(п. 7.2 введен Федеральным законом от 15.12.2025 N 478-ФЗ)</w:t>
      </w:r>
    </w:p>
    <w:p>
      <w:pPr>
        <w:spacing w:after="120"/>
        <w:ind w:firstLine="709"/>
      </w:pPr>
      <w:r>
        <w:rPr>
          <w:sz w:val="24"/>
        </w:rPr>
        <w:t xml:space="preserve">8) реквизиты решений органов государственной власти или органов местного самоуправления об утверждении правил землепользования и застройки, лесохозяйственного регламента лесничества, положения об особо охраняемой природной территории или о внесении изменений в них;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03.08.2018 N 342-ФЗ; в ред. Федеральных законов от 27.12.2018 N 538-ФЗ , от 31.07.2025 N 295-ФЗ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перечень всех видов разрешенного использования земельных участков, установленных градостроительным регламентом, лесохозяйственным регламентом лесничества, положением об особо охраняемой природной территории применительно к территориальной зоне или территории, в отношении которой они приняты;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03.08.2018 N 342-ФЗ; в ред. Федеральных законов от 27.12.2018 N 538-ФЗ , от 30.04.2021 N 120-ФЗ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срок, на который установлена зона с особыми условиями использования территории, или указание, что зона с особыми условиями использования территории установлена бессрочно;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03.08.2018 N 342-ФЗ)</w:t>
      </w:r>
    </w:p>
    <w:p>
      <w:pPr>
        <w:spacing w:after="120"/>
        <w:ind w:firstLine="709"/>
      </w:pPr>
      <w:r>
        <w:rPr>
          <w:sz w:val="24"/>
        </w:rPr>
        <w:t xml:space="preserve">11) сведения о том, что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 (в случае, если такая зона установлена или изменена в отношении планируемого к строительству, реконструкции объекта капитального строительства);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03.08.2018 N 342-ФЗ)</w:t>
      </w:r>
    </w:p>
    <w:p>
      <w:pPr>
        <w:spacing w:after="120"/>
        <w:ind w:firstLine="709"/>
      </w:pPr>
      <w:r>
        <w:rPr>
          <w:sz w:val="24"/>
        </w:rPr>
        <w:t xml:space="preserve">12) перечень видов разрешенного использования объектов капитального строительства, предельные размеры земельных участков и предельные параметры разрешенного строительства, реконструкции объектов капитального строительства, предусмотренные градостроительным регламентом применительно к территориальной зоне, положением об особо охраняемой природной территории, лесохозяйственным регламентом.</w:t>
      </w:r>
    </w:p>
    <w:p>
      <w:pPr>
        <w:spacing w:after="120"/>
        <w:ind w:firstLine="709"/>
      </w:pPr>
      <w:r>
        <w:rPr>
          <w:sz w:val="24"/>
        </w:rPr>
        <w:t xml:space="preserve">(п. 12 введен Федеральным законом от 30.04.2021 N 120-ФЗ; в ред. Федерального закона от 31.07.2025 N 295-ФЗ)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реестр границ вносятся следующие сведения об административно-территориальном делении:</w:t>
      </w:r>
    </w:p>
    <w:p>
      <w:pPr>
        <w:spacing w:after="120"/>
        <w:ind w:firstLine="709"/>
      </w:pPr>
      <w:r>
        <w:rPr>
          <w:sz w:val="24"/>
        </w:rPr>
        <w:t xml:space="preserve">1) описание местоположения границ между субъектами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реквизиты правовых актов о согласовании и об утверждении изменения границ между субъектами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3) описание местоположения границ муниципальных образований;</w:t>
      </w:r>
    </w:p>
    <w:p>
      <w:pPr>
        <w:spacing w:after="120"/>
        <w:ind w:firstLine="709"/>
      </w:pPr>
      <w:r>
        <w:rPr>
          <w:sz w:val="24"/>
        </w:rPr>
        <w:t xml:space="preserve">4) реквизиты правовых актов об установлении или изменении границ муниципальных образований;</w:t>
      </w:r>
    </w:p>
    <w:p>
      <w:pPr>
        <w:spacing w:after="120"/>
        <w:ind w:firstLine="709"/>
      </w:pPr>
      <w:r>
        <w:rPr>
          <w:sz w:val="24"/>
        </w:rPr>
        <w:t xml:space="preserve">5) описание местоположения границ населенных пунктов;</w:t>
      </w:r>
    </w:p>
    <w:p>
      <w:pPr>
        <w:spacing w:after="120"/>
        <w:ind w:firstLine="709"/>
      </w:pPr>
      <w:r>
        <w:rPr>
          <w:sz w:val="24"/>
        </w:rPr>
        <w:t xml:space="preserve">6) реквизиты правовых актов об установлении или изменении границ населенных пунктов.</w:t>
      </w:r>
    </w:p>
    <w:p>
      <w:pPr>
        <w:spacing w:after="120"/>
        <w:ind w:firstLine="709"/>
      </w:pPr>
      <w:r>
        <w:rPr>
          <w:sz w:val="24"/>
        </w:rPr>
        <w:t xml:space="preserve">3. В реестр границ вносятся следующие сведения о прохождении Государственной границы Российской Федерации:</w:t>
      </w:r>
    </w:p>
    <w:p>
      <w:pPr>
        <w:spacing w:after="120"/>
        <w:ind w:firstLine="709"/>
      </w:pPr>
      <w:r>
        <w:rPr>
          <w:sz w:val="24"/>
        </w:rPr>
        <w:t xml:space="preserve">1) описание прохождения Государственной границы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реквизиты международных договоров Российской Федерации, федеральных законов, в соответствии с которыми установлено или изменено прохождение Государственной границы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3) реквизиты документов об изменении, уточнении прохождения Государственной границы Российской Федерации на местности, которые произведены при проверке прохождения Государственной границы Российской Федерации на основании международных договоров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В реестр границ вносятся следующие сведения об утвержденном проекте межевания территории:</w:t>
      </w:r>
    </w:p>
    <w:p>
      <w:pPr>
        <w:spacing w:after="120"/>
        <w:ind w:firstLine="709"/>
      </w:pPr>
      <w:r>
        <w:rPr>
          <w:sz w:val="24"/>
        </w:rPr>
        <w:t xml:space="preserve">1) реквизиты решения об утверждении проекта межевания территории (дата принятия решения, номер решения);</w:t>
      </w:r>
    </w:p>
    <w:p>
      <w:pPr>
        <w:spacing w:after="120"/>
        <w:ind w:firstLine="709"/>
      </w:pPr>
      <w:r>
        <w:rPr>
          <w:sz w:val="24"/>
        </w:rPr>
        <w:t xml:space="preserve">2) описание местоположения границ земельных участков, подлежащих образованию в соответствии с утвержденным проектом межевания территории;</w:t>
      </w:r>
    </w:p>
    <w:p>
      <w:pPr>
        <w:spacing w:after="120"/>
        <w:ind w:firstLine="709"/>
      </w:pPr>
      <w:r>
        <w:rPr>
          <w:sz w:val="24"/>
        </w:rPr>
        <w:t xml:space="preserve">3) категория земель, вид или виды разрешенного использования земельных участков, указанные в утвержденном проекте межевания территории;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03.08.2018 N 342-ФЗ; в ред. Федерального закона от 31.07.2025 N 295-ФЗ)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описание местоположения границ территории, в отношении которой утвержден проект межевания.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03.08.2018 N 342-ФЗ)</w:t>
      </w:r>
    </w:p>
    <w:p>
      <w:pPr>
        <w:spacing w:after="120"/>
        <w:ind w:firstLine="709"/>
      </w:pPr>
      <w:r>
        <w:rPr>
          <w:sz w:val="24"/>
        </w:rPr>
        <w:t xml:space="preserve">5. В реестр границ вносятся следующие сведения о береговых линиях (границах водных объектов):</w:t>
      </w:r>
    </w:p>
    <w:p>
      <w:pPr>
        <w:spacing w:after="120"/>
        <w:ind w:firstLine="709"/>
      </w:pPr>
      <w:r>
        <w:rPr>
          <w:sz w:val="24"/>
        </w:rPr>
        <w:t xml:space="preserve">1) тип (в соответствии с частью 2 статьи 5 Водного кодекса Российской Федерации) и наименование (при наличии) поверхностного водного объекта;</w:t>
      </w:r>
    </w:p>
    <w:p>
      <w:pPr>
        <w:spacing w:after="120"/>
        <w:ind w:firstLine="709"/>
      </w:pPr>
      <w:r>
        <w:rPr>
          <w:sz w:val="24"/>
        </w:rPr>
        <w:t xml:space="preserve">2) описание местоположения береговой линии (границы водного объекта).</w:t>
      </w:r>
    </w:p>
    <w:p>
      <w:pPr>
        <w:spacing w:after="120"/>
        <w:ind w:firstLine="709"/>
      </w:pPr>
      <w:r>
        <w:rPr>
          <w:sz w:val="24"/>
        </w:rPr>
        <w:t xml:space="preserve">6. В реестр границ вносятся следующие сведения о публичном сервитуте:</w:t>
      </w:r>
    </w:p>
    <w:p>
      <w:pPr>
        <w:spacing w:after="120"/>
        <w:ind w:firstLine="709"/>
      </w:pPr>
      <w:r>
        <w:rPr>
          <w:sz w:val="24"/>
        </w:rPr>
        <w:t xml:space="preserve">1) реквизиты решения органа государственной власти или органа местного самоуправления об установлении публичного сервитута (дата принятия решения, номер решения);</w:t>
      </w:r>
    </w:p>
    <w:p>
      <w:pPr>
        <w:spacing w:after="120"/>
        <w:ind w:firstLine="709"/>
      </w:pPr>
      <w:r>
        <w:rPr>
          <w:sz w:val="24"/>
        </w:rPr>
        <w:t xml:space="preserve">2) описание местоположения границ публичного сервитута;</w:t>
      </w:r>
    </w:p>
    <w:p>
      <w:pPr>
        <w:spacing w:after="120"/>
        <w:ind w:firstLine="709"/>
      </w:pPr>
      <w:r>
        <w:rPr>
          <w:sz w:val="24"/>
        </w:rPr>
        <w:t xml:space="preserve">3) цель установления публичного сервитута;</w:t>
      </w:r>
    </w:p>
    <w:p>
      <w:pPr>
        <w:spacing w:after="120"/>
        <w:ind w:firstLine="709"/>
      </w:pPr>
      <w:r>
        <w:rPr>
          <w:sz w:val="24"/>
        </w:rPr>
        <w:t xml:space="preserve">4) срок публичного сервитута;</w:t>
      </w:r>
    </w:p>
    <w:p>
      <w:pPr>
        <w:spacing w:after="120"/>
        <w:ind w:firstLine="709"/>
      </w:pPr>
      <w:r>
        <w:rPr>
          <w:sz w:val="24"/>
        </w:rPr>
        <w:t xml:space="preserve">5) обладатель публичного сервитута, почтовый адрес и адрес электронной почты для связи с ним в случае, если публичный сервитут установлен для целей, предусмотренных статьей 39.37 Земельного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6) наименование исполнительного органа государственной власти или органа местного самоуправления, принявших решение об установлении публичного сервитута, и источники официального опубликования такого решения.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03.08.2018 N 341-ФЗ)</w:t>
      </w:r>
    </w:p>
    <w:p>
      <w:pPr>
        <w:spacing w:after="120"/>
        <w:ind w:firstLine="709"/>
      </w:pPr>
      <w:r>
        <w:rPr>
          <w:sz w:val="24"/>
        </w:rPr>
        <w:t xml:space="preserve">7. Сведения о публичном сервитуте исключаются из реестра границ по истечении его срока или в случае поступления решения органа государственной власти, органа местного самоуправления или суда о прекращении публичного сервитута.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03.08.2018 N 341-ФЗ)</w:t>
      </w:r>
    </w:p>
    <w:p>
      <w:pPr>
        <w:spacing w:after="120"/>
        <w:ind w:firstLine="709"/>
      </w:pPr>
      <w:r>
        <w:rPr>
          <w:sz w:val="24"/>
        </w:rPr>
        <w:t xml:space="preserve">8. В реестр границ вносятся сведения о резервировании земель для государственных или муниципальных нужд, в том числе:</w:t>
      </w:r>
    </w:p>
    <w:p>
      <w:pPr>
        <w:spacing w:after="120"/>
        <w:ind w:firstLine="709"/>
      </w:pPr>
      <w:r>
        <w:rPr>
          <w:sz w:val="24"/>
        </w:rPr>
        <w:t xml:space="preserve">1) реквизиты решений органов государственной власти или органов местного самоуправления о таком резервировании земель;</w:t>
      </w:r>
    </w:p>
    <w:p>
      <w:pPr>
        <w:spacing w:after="120"/>
        <w:ind w:firstLine="709"/>
      </w:pPr>
      <w:r>
        <w:rPr>
          <w:sz w:val="24"/>
        </w:rPr>
        <w:t xml:space="preserve">2) цели и сроки такого резервирования земель;</w:t>
      </w:r>
    </w:p>
    <w:p>
      <w:pPr>
        <w:spacing w:after="120"/>
        <w:ind w:firstLine="709"/>
      </w:pPr>
      <w:r>
        <w:rPr>
          <w:sz w:val="24"/>
        </w:rPr>
        <w:t xml:space="preserve">3) возникающие в связи с таким резервированием земель ограничения прав на земельные участки, расположенные в границах зарезервированных земель;</w:t>
      </w:r>
    </w:p>
    <w:p>
      <w:pPr>
        <w:spacing w:after="120"/>
        <w:ind w:firstLine="709"/>
      </w:pPr>
      <w:r>
        <w:rPr>
          <w:sz w:val="24"/>
        </w:rPr>
        <w:t xml:space="preserve">4) описание местоположения границ резервируемых для государственных или муниципальных нужд земель в соответствии со схемой расположения этих земель в объеме, предусмотренном порядком ведения Единого государственного реестра недвижимости.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30.04.2021 N 120-ФЗ)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10</dc:title>
  <dc:creator>АРБИТРАЖ! · arbi.ru</dc:creator>
  <cp:lastModifiedBy>АРБИТРАЖ!</cp:lastModifiedBy>
  <dcterms:created xsi:type="dcterms:W3CDTF">2026-10-22T22:34:24.637Z</dcterms:created>
</cp:coreProperties>
</file>