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34</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4. Внесение сведений в Единый государственный реестр недвижимости в порядке межведомственного информационного взаимодействия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Орган регистрации прав в срок не позднее пятнадцати рабочих дней с даты поступления в порядке межведомственного информационного взаимодействия документов (содержащихся в них сведений), необходимых для внесения сведений в Единый государственный реестр недвижимости, вносит соответствующие сведения в Единый государственный реестр недвижимости в соответствии с порядком ведения Единого государственного реестра недвижимости, за исключением установленных частями 2 и 10.8 настоящей статьи случаев.</w:t>
      </w:r>
    </w:p>
    <w:p>
      <w:pPr>
        <w:spacing w:after="120"/>
        <w:ind w:firstLine="709"/>
      </w:pPr>
      <w:r>
        <w:rPr>
          <w:sz w:val="24"/>
        </w:rPr>
        <w:t xml:space="preserve">(в ред. Федерального закона от 04.08.2023 N 438-ФЗ (ред. 25.12.2023))</w:t>
      </w:r>
    </w:p>
    <w:p>
      <w:pPr>
        <w:spacing w:after="120"/>
        <w:ind w:firstLine="709"/>
      </w:pPr>
      <w:r>
        <w:rPr>
          <w:sz w:val="24"/>
        </w:rPr>
        <w:t xml:space="preserve">(см. текст в предыдущей редакции )</w:t>
      </w:r>
    </w:p>
    <w:p>
      <w:pPr>
        <w:spacing w:after="120"/>
        <w:ind w:firstLine="709"/>
      </w:pPr>
      <w:r>
        <w:rPr>
          <w:sz w:val="24"/>
        </w:rPr>
        <w:t xml:space="preserve">2. Орган регистрации прав в срок не позднее чем в течение пятнадцати рабочих дней со дня поступления в порядке межведомственного информационного взаимодействия документов (содержащихся в них сведений) направляет уведомление о невозможности внесения соответствующих сведений в Единый государственный реестр недвижимости при наличии одного из следующих оснований:</w:t>
      </w:r>
    </w:p>
    <w:p>
      <w:pPr>
        <w:spacing w:after="120"/>
        <w:ind w:firstLine="709"/>
      </w:pPr>
      <w:r>
        <w:rPr>
          <w:sz w:val="24"/>
        </w:rPr>
        <w:t xml:space="preserve">(в ред. Федерального закона от 06.12.2021 N 408-ФЗ)</w:t>
      </w:r>
    </w:p>
    <w:p>
      <w:pPr>
        <w:spacing w:after="120"/>
        <w:ind w:firstLine="709"/>
      </w:pPr>
      <w:r>
        <w:rPr>
          <w:sz w:val="24"/>
        </w:rPr>
        <w:t xml:space="preserve">(см. текст в предыдущей редакции )</w:t>
      </w:r>
    </w:p>
    <w:p>
      <w:pPr>
        <w:spacing w:after="120"/>
        <w:ind w:firstLine="709"/>
      </w:pPr>
      <w:r>
        <w:rPr>
          <w:sz w:val="24"/>
        </w:rPr>
        <w:t xml:space="preserve">1) решения (акты), указанные в частях 1 , 3 - 9 , 13 , 13.2 , 13.2-1 , 13.3 , 15 - 15.4 статьи 32 настоящего Федерального закона, приняты органами государственной власти или органами местного самоуправления, к полномочиям которых не отнесено принятие таких решений (актов);</w:t>
      </w:r>
    </w:p>
    <w:p>
      <w:pPr>
        <w:spacing w:after="120"/>
        <w:ind w:firstLine="709"/>
      </w:pPr>
      <w:r>
        <w:rPr>
          <w:sz w:val="24"/>
        </w:rPr>
        <w:t xml:space="preserve">(в ред. Федеральных законов от 28.06.2022 N 219-ФЗ , от 27.01.2023 N 4-ФЗ , от 18.03.2023 N 66-ФЗ )</w:t>
      </w:r>
    </w:p>
    <w:p>
      <w:pPr>
        <w:spacing w:after="120"/>
        <w:ind w:firstLine="709"/>
      </w:pPr>
      <w:r>
        <w:rPr>
          <w:sz w:val="24"/>
        </w:rPr>
        <w:t xml:space="preserve">(см. текст в предыдущей редакции )</w:t>
      </w:r>
    </w:p>
    <w:p>
      <w:pPr>
        <w:spacing w:after="120"/>
        <w:ind w:firstLine="709"/>
      </w:pPr>
      <w:r>
        <w:rPr>
          <w:sz w:val="24"/>
        </w:rPr>
        <w:t xml:space="preserve">2) в составе направленных документов отсутствует карта (план) объекта землеустройства, если ее представление необходимо в соответствии с частью 18 статьи 32 настоящего Федерального закона, или отсутствует предусмотренное частью 18.1 или 19 статьи 32 настоящего Федерального закона описание местоположения границ соответствующих территорий, зон, лесничеств, или отсутствует предусмотренное частью 15.1 статьи 32 настоящего Федерального закона описание местоположения границ публичного сервитута, или отсутствует предусмотренное частью 15.2 статьи 32 настоящего Федерального закона описание местоположения границ Байкальской природной территории и ее экологических зон;</w:t>
      </w:r>
    </w:p>
    <w:p>
      <w:pPr>
        <w:spacing w:after="120"/>
        <w:ind w:firstLine="709"/>
      </w:pPr>
      <w:r>
        <w:rPr>
          <w:sz w:val="24"/>
        </w:rPr>
        <w:t xml:space="preserve">3) поступившие документы не соответствуют требованиям к формату таких документов в электронной форме, установленным в соответствии с частью 16 статьи 32 настоящего Федерального закона, в том числе не подписаны электронной подписью в соответствии с законодательством Российской Федерации;</w:t>
      </w:r>
    </w:p>
    <w:p>
      <w:pPr>
        <w:spacing w:after="120"/>
        <w:ind w:firstLine="709"/>
      </w:pPr>
      <w:r>
        <w:rPr>
          <w:sz w:val="24"/>
        </w:rPr>
        <w:t xml:space="preserve">4) границы населенного пункта, сведения о местоположении которых содержатся в поступивших документах, пересекают границы земельных участков, муниципального образования, территориальной зоны, за исключением случая, если границы населенного пункта могут быть изменены путем приведения в соответствие с границами земельных участков по правилам, предусмотренным частями 8 - 11 настоящей статьи, а также случая, если выявлена воспроизведенная в Едином государственном реестре недвижимости ошибка в определении местоположения границ таких муниципального образования, территориальной зоны в документах, на основании которых сведения вносились в Единый государственный реестр недвижимости;</w:t>
      </w:r>
    </w:p>
    <w:p>
      <w:pPr>
        <w:spacing w:after="120"/>
        <w:ind w:firstLine="709"/>
      </w:pPr>
      <w:r>
        <w:rPr>
          <w:sz w:val="24"/>
        </w:rPr>
        <w:t xml:space="preserve">5) границы территориальной зоны, сведения о местоположении которых содержатся в поступивших документах, пересекают границы земельных участков (за исключением земельных участков, пересечение границ которых с границами территориальной зоны допускается в соответствии с федеральным законом), населенного пункта, другой территориальной зоны, лесничества, за исключением случая, если границы территориальной зоны могут быть изменены путем приведения в соответствие с границами земельных участков по правилам, предусмотренным частями 8 - 11 настоящей статьи, а также случая, предусмотренного частью 10.8 настоящей статьи, если выявлена воспроизведенная в Едином государственном реестре недвижимости ошибка в определении местоположения границ таких населенного пункта, территориальной зоны, лесничества в документах, на основании которых сведения вносились в Единый государственный реестр недвижимости;</w:t>
      </w:r>
    </w:p>
    <w:p>
      <w:pPr>
        <w:spacing w:after="120"/>
        <w:ind w:firstLine="709"/>
      </w:pPr>
      <w:r>
        <w:rPr>
          <w:sz w:val="24"/>
        </w:rPr>
        <w:t xml:space="preserve">(в ред. Федерального закона от 04.08.2023 N 438-ФЗ (ред. 25.12.2023))</w:t>
      </w:r>
    </w:p>
    <w:p>
      <w:pPr>
        <w:spacing w:after="120"/>
        <w:ind w:firstLine="709"/>
      </w:pPr>
      <w:r>
        <w:rPr>
          <w:sz w:val="24"/>
        </w:rPr>
        <w:t xml:space="preserve">(см. текст в предыдущей редакции )</w:t>
      </w:r>
    </w:p>
    <w:p>
      <w:pPr>
        <w:spacing w:after="120"/>
        <w:ind w:firstLine="709"/>
      </w:pPr>
      <w:r>
        <w:rPr>
          <w:sz w:val="24"/>
        </w:rPr>
        <w:t xml:space="preserve">6) для внесения сведений в Единый государственный реестр недвижимости не представлены документы, необходимые для представления в соответствии с законодательством Российской Федерации;</w:t>
      </w:r>
    </w:p>
    <w:p>
      <w:pPr>
        <w:spacing w:after="120"/>
        <w:ind w:firstLine="709"/>
      </w:pPr>
      <w:r>
        <w:rPr>
          <w:sz w:val="24"/>
        </w:rPr>
        <w:t xml:space="preserve">7) форма и (или) содержание документов, поступивших в порядке межведомственного информационного взаимодействия, необходимых для внесения сведений в Единый государственный реестр недвижимости в отношении объектов недвижимости, не соответствуют требованиям законодательства Российской Федерации;</w:t>
      </w:r>
    </w:p>
    <w:p>
      <w:pPr>
        <w:spacing w:after="120"/>
        <w:ind w:firstLine="709"/>
      </w:pPr>
      <w:r>
        <w:rPr>
          <w:sz w:val="24"/>
        </w:rPr>
        <w:t xml:space="preserve">(в ред. Федерального закона от 30.12.2021 N 449-ФЗ)</w:t>
      </w:r>
    </w:p>
    <w:p>
      <w:pPr>
        <w:spacing w:after="120"/>
        <w:ind w:firstLine="709"/>
      </w:pPr>
      <w:r>
        <w:rPr>
          <w:sz w:val="24"/>
        </w:rPr>
        <w:t xml:space="preserve">(см. текст в предыдущей редакции )</w:t>
      </w:r>
    </w:p>
    <w:p>
      <w:pPr>
        <w:spacing w:after="120"/>
        <w:ind w:firstLine="709"/>
      </w:pPr>
      <w:r>
        <w:rPr>
          <w:sz w:val="24"/>
        </w:rPr>
        <w:t xml:space="preserve">8) имеются противоречия между сведениями об объекте недвижимости, содержащимися в представленных документах, и сведениями о таком объекте недвижимости, содержащимися в Едином государственном реестре недвижимости (за исключением случаев, если в сведения о таком объекте недвижимости, содержащиеся в Едином государственном реестре недвижимости, вносятся изменения);</w:t>
      </w:r>
    </w:p>
    <w:p>
      <w:pPr>
        <w:spacing w:after="120"/>
        <w:ind w:firstLine="709"/>
      </w:pPr>
      <w:r>
        <w:rPr>
          <w:sz w:val="24"/>
        </w:rPr>
        <w:t xml:space="preserve">9) поступившие документы представлены в отношении объекта недвижимости, сведения о котором в Едином государственном реестре недвижимости отсутствуют;</w:t>
      </w:r>
    </w:p>
    <w:p>
      <w:pPr>
        <w:spacing w:after="120"/>
        <w:ind w:firstLine="709"/>
      </w:pPr>
      <w:r>
        <w:rPr>
          <w:sz w:val="24"/>
        </w:rPr>
        <w:t xml:space="preserve">10) сведения о зоне или территории, в отношении которых представлены документы (содержащиеся в них сведения), не подлежат внесению в реестр границ в соответствии с законодательством Российской Федерации.</w:t>
      </w:r>
    </w:p>
    <w:p>
      <w:pPr>
        <w:spacing w:after="120"/>
        <w:ind w:firstLine="709"/>
      </w:pPr>
      <w:r>
        <w:rPr>
          <w:sz w:val="24"/>
        </w:rPr>
        <w:t xml:space="preserve">(часть 2 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3. Документы (содержащиеся в них сведения), указанные в частях 1 , 3 - 10 , 12 - 13.4 , 15.4 статьи 32 настоящего Федерального закона и полученные органом регистрации прав в связи с принятием органом государственной власти, органом местного самоуправления, судом соответствующих актов, заключением соглашения о создании особой экономической зоны или полученные органом регистрации прав в соответствии с нормативными правовыми актами, на основании которых установлены зоны с особыми условиями использования территорий, являются основанием для внесения сведений в Единый государственный реестр недвижимости. При поступлении в орган регистрации прав документов, указанных в части 10 статьи 32 настоящего Федерального закона, орган регистрации прав осуществляет проверку их соответствия требованиям к формату таких документов в электронной форме, установленным в соответствии с частью 16 статьи 32 настоящего Федерального закона, в том числе проверку на предмет наличия электронной подписи в соответствии с законодательством Российской Федерации, наличия в Едином государственном реестре недвижимости сведений об объекте недвижимости, в отношении которого представлены документы, указанные в части 10 статьи 32 настоящего Федерального закона, а также наличия иных оснований для отказа в принятии на учет бесхозяйных недвижимых вещей, предусмотренных установленным в соответствии с пунктом 7 части 3 статьи 3 настоящего Федерального закона порядком.</w:t>
      </w:r>
    </w:p>
    <w:p>
      <w:pPr>
        <w:spacing w:after="120"/>
        <w:ind w:firstLine="709"/>
      </w:pPr>
      <w:r>
        <w:rPr>
          <w:sz w:val="24"/>
        </w:rPr>
        <w:t xml:space="preserve">(в ред. Федеральных законов от 29.07.2017 N 222-ФЗ , от 30.04.2021 N 120-ФЗ , от 27.01.2023 N 4-ФЗ , от 18.03.2023 N 66-ФЗ )</w:t>
      </w:r>
    </w:p>
    <w:p>
      <w:pPr>
        <w:spacing w:after="120"/>
        <w:ind w:firstLine="709"/>
      </w:pPr>
      <w:r>
        <w:rPr>
          <w:sz w:val="24"/>
        </w:rPr>
        <w:t xml:space="preserve">(см. текст в предыдущей редакции )</w:t>
      </w:r>
    </w:p>
    <w:p>
      <w:pPr>
        <w:spacing w:after="120"/>
        <w:ind w:firstLine="709"/>
      </w:pPr>
      <w:r>
        <w:rPr>
          <w:sz w:val="24"/>
        </w:rPr>
        <w:t xml:space="preserve">4. В результате внесения в Единый государственный реестр недвижимости сведений в связи с принятием органом государственной власти или органом местного самоуправления решений (актов), указанных в пунктах 3 , 6 - 9 , 10 части 1 , пунктах 4 и 5 части 3 , частях 15.1 и 15.2 статьи 32 настоящего Федерального закона, орган регистрации прав определяет:</w:t>
      </w:r>
    </w:p>
    <w:p>
      <w:pPr>
        <w:spacing w:after="120"/>
        <w:ind w:firstLine="709"/>
      </w:pPr>
      <w:r>
        <w:rPr>
          <w:sz w:val="24"/>
        </w:rPr>
        <w:t xml:space="preserve">1) перечень объектов недвижимости, адрес или сведения об ином месте нахождения (в случае, если объект недвижимости не является объектом адресации в соответствии с федеральным законом) которых подлежат изменению в связи с изменением границ между субъектами Российской Федерации, границ муниципальных образований, границ населенных пунктов. Указанный перечень направляется органом регистрации прав в органы государственной власти, органы местного самоуправления, уполномоченные на присвоение адресов объектам адресации. Если в соответствии с федеральным законом объект недвижимости не является объектом адресации, орган регистрации прав вносит необходимые изменения в записи Единого государственного реестра недвижимости в части сведений об ином месте нахождения такого объекта;</w:t>
      </w:r>
    </w:p>
    <w:p>
      <w:pPr>
        <w:spacing w:after="120"/>
        <w:ind w:firstLine="709"/>
      </w:pPr>
      <w:r>
        <w:rPr>
          <w:sz w:val="24"/>
        </w:rPr>
        <w:t xml:space="preserve">2) перечень земельных участков, зданий, сооружений, объектов незавершенного строительства, расположенных в границах зон с особыми условиями использования территорий, местоположение границ особо охраняемой природной территории, территории объекта культурного наследия, публичного сервитута, территории, в отношении которой принято решение о резервировании для государственных или муниципальных нужд, а также местоположение границ частей земельных участков, если зона с особыми условиями использования территории, границы территории объекта культурного наследия, публичного сервитута, территории, в отношении которой принято решение о резервировании для государственных или муниципальных нужд, пересекают границы земельного участка;</w:t>
      </w:r>
    </w:p>
    <w:p>
      <w:pPr>
        <w:spacing w:after="120"/>
        <w:ind w:firstLine="709"/>
      </w:pPr>
      <w:r>
        <w:rPr>
          <w:sz w:val="24"/>
        </w:rPr>
        <w:t xml:space="preserve">3) перечень земельных участков, границы которых пересекают границы между субъектами Российской Федерации, границы муниципальных образований. Указанный перечень направляется органом регистрации прав в органы государственной власти, уполномоченные на установление границ между субъектами Российской Федерации, границ муниципальных образований, для принятия мер по устранению указанных пересечений.</w:t>
      </w:r>
    </w:p>
    <w:p>
      <w:pPr>
        <w:spacing w:after="120"/>
        <w:ind w:firstLine="709"/>
      </w:pPr>
      <w:r>
        <w:rPr>
          <w:sz w:val="24"/>
        </w:rPr>
        <w:t xml:space="preserve">(часть 4 в ред. Федерального закона от 04.08.2023 N 438-ФЗ)</w:t>
      </w:r>
    </w:p>
    <w:p>
      <w:pPr>
        <w:spacing w:after="120"/>
        <w:ind w:firstLine="709"/>
      </w:pPr>
      <w:r>
        <w:rPr>
          <w:sz w:val="24"/>
        </w:rPr>
        <w:t xml:space="preserve">(см. текст в предыдущей редакции )</w:t>
      </w:r>
    </w:p>
    <w:p>
      <w:pPr>
        <w:spacing w:after="120"/>
        <w:ind w:firstLine="709"/>
      </w:pPr>
      <w:r>
        <w:rPr>
          <w:sz w:val="24"/>
        </w:rPr>
        <w:t xml:space="preserve">5. Орган регистрации прав в течение пяти рабочих дней со дня внесения в Единый государственный реестр недвижимости сведений, поступивших в порядке межведомственного информационного взаимодействия, обязан уведомить правообладателя (правообладателей) об указанных изменениях в порядке , установленном органом нормативно-правового регулирования, с учетом особенностей, предусмотренных частью 5.1 настоящей статьи.</w:t>
      </w:r>
    </w:p>
    <w:p>
      <w:pPr>
        <w:spacing w:after="120"/>
        <w:ind w:firstLine="709"/>
      </w:pPr>
      <w:r>
        <w:rPr>
          <w:sz w:val="24"/>
        </w:rPr>
        <w:t xml:space="preserve">(в ред. Федерального закона от 03.08.2018 N 342-ФЗ)</w:t>
      </w:r>
    </w:p>
    <w:p>
      <w:pPr>
        <w:spacing w:after="120"/>
        <w:ind w:firstLine="709"/>
      </w:pPr>
      <w:r>
        <w:rPr>
          <w:sz w:val="24"/>
        </w:rPr>
        <w:t xml:space="preserve">(см. текст в предыдущей редакции )</w:t>
      </w:r>
    </w:p>
    <w:p>
      <w:pPr>
        <w:spacing w:after="120"/>
        <w:ind w:firstLine="709"/>
      </w:pPr>
      <w:r>
        <w:rPr>
          <w:sz w:val="24"/>
        </w:rPr>
        <w:t xml:space="preserve">5.1. В случае внесения в Единый государственный реестр недвижимости сведений о зонах с особыми условиями использования территорий, изменений в такие сведения орган регистрации прав уведомляет правообладателей земельных участков и иных объектов недвижимого имущества, полностью или частично расположенных в границах данных зон, в электронной форме через единый портал или официальный сайт с использованием единой системы идентификации и аутентификации указанных правообладателей (личный кабинет) или по адресам электронной почты указанных правообладателей, содержащимся в Едином государственном реестре недвижимости.</w:t>
      </w:r>
    </w:p>
    <w:p>
      <w:pPr>
        <w:spacing w:after="120"/>
        <w:ind w:firstLine="709"/>
      </w:pPr>
      <w:r>
        <w:rPr>
          <w:sz w:val="24"/>
        </w:rPr>
        <w:t xml:space="preserve">(часть 5.1 введена Федеральным законом от 03.08.2018 N 342-ФЗ; в ред. Федерального закона от 30.12.2021 N 449-ФЗ)</w:t>
      </w:r>
    </w:p>
    <w:p>
      <w:pPr>
        <w:spacing w:after="120"/>
        <w:ind w:firstLine="709"/>
      </w:pPr>
      <w:r>
        <w:rPr>
          <w:sz w:val="24"/>
        </w:rPr>
        <w:t xml:space="preserve">(см. текст в предыдущей редакции )</w:t>
      </w:r>
    </w:p>
    <w:p>
      <w:pPr>
        <w:spacing w:after="120"/>
        <w:ind w:firstLine="709"/>
      </w:pPr>
      <w:r>
        <w:rPr>
          <w:sz w:val="24"/>
        </w:rPr>
        <w:t xml:space="preserve">5.2. В случае поступления в орган регистрации прав от органа государственной власти, органа местного самоуправления, организации, указанных в части 1 статьи 19 настоящего Федерального закона, заявления о государственном кадастровом учете построенного или реконструированного объекта капитального строительства, в связи с размещением которого была установлена или изменена зона с особыми условиями использования территории, и прилагаемых к указанному заявлению документов в отношении соответствующего объекта недвижимости (в том числе выписки из реестра разрешений на ввод объектов капитального строительства в эксплуатацию) орган регистрации прав обязан уведомить правообладателей земельных участков и (или) иных объектов недвижимого имущества, расположенных полностью или частично в границах такой зоны, о вводе данного объекта капитального строительства в эксплуатацию в порядке , установленном органом нормативно-правового регулирования с учетом особенностей, предусмотренных частью 5.1 настоящей статьи.</w:t>
      </w:r>
    </w:p>
    <w:p>
      <w:pPr>
        <w:spacing w:after="120"/>
        <w:ind w:firstLine="709"/>
      </w:pPr>
      <w:r>
        <w:rPr>
          <w:sz w:val="24"/>
        </w:rPr>
        <w:t xml:space="preserve">(часть 5.2 введена Федеральным законом от 03.08.2018 N 342-ФЗ; в ред. Федерального закона от 31.07.2025 N 304-ФЗ)</w:t>
      </w:r>
    </w:p>
    <w:p>
      <w:pPr>
        <w:spacing w:after="120"/>
        <w:ind w:firstLine="709"/>
      </w:pPr>
      <w:r>
        <w:rPr>
          <w:sz w:val="24"/>
        </w:rPr>
        <w:t xml:space="preserve">(см. текст в предыдущей редакции )</w:t>
      </w:r>
    </w:p>
    <w:p>
      <w:pPr>
        <w:spacing w:after="120"/>
        <w:ind w:firstLine="709"/>
      </w:pPr>
      <w:r>
        <w:rPr>
          <w:sz w:val="24"/>
        </w:rPr>
        <w:t xml:space="preserve">5.3. Орган регистрации прав в течение пяти рабочих дней со дня внесения в Единый государственный реестр недвижимости сведений о зонах с особыми условиями использования территорий, территориях объектов культурного наследия, об особо охраняемых природных территориях, о границах сельскохозяйственных угодий в составе земель сельскохозяйственного назначения, лесопарковых зеленых поясах, Байкальской природной территории и ее экологических зонах, лесничествах обязан в порядке межведомственного информационного взаимодействия уведомить об этом орган местного самоуправления поселения, муниципального округа или городского округа, применительно к территориям которых установлены указанные границы сельскохозяйственных угодий в составе земель сельскохозяйственного назначения, зоны, территории.</w:t>
      </w:r>
    </w:p>
    <w:p>
      <w:pPr>
        <w:spacing w:after="120"/>
        <w:ind w:firstLine="709"/>
      </w:pPr>
      <w:r>
        <w:rPr>
          <w:sz w:val="24"/>
        </w:rPr>
        <w:t xml:space="preserve">(часть 5.3 введена Федеральным законом от 03.08.2018 N 342-ФЗ; в ред. Федеральных законов от 27.12.2018 N 538-ФЗ , от 18.07.2019 N 194-ФЗ , от 18.03.2023 N 66-ФЗ , от 13.06.2023 N 228-ФЗ , от 15.12.2025 N 478-ФЗ )</w:t>
      </w:r>
    </w:p>
    <w:p>
      <w:pPr>
        <w:spacing w:after="120"/>
        <w:ind w:firstLine="709"/>
      </w:pPr>
      <w:r>
        <w:rPr>
          <w:sz w:val="24"/>
        </w:rPr>
        <w:t xml:space="preserve">(см. текст в предыдущей редакции )</w:t>
      </w:r>
    </w:p>
    <w:p>
      <w:pPr>
        <w:spacing w:after="120"/>
        <w:ind w:firstLine="709"/>
      </w:pPr>
      <w:r>
        <w:rPr>
          <w:sz w:val="24"/>
        </w:rPr>
        <w:t xml:space="preserve">6. Орган регистрации прав в срок не более пятнадцати рабочих дней со дня внесения в Единый государственный реестр недвижимости сведений о местоположении границ населенного пункта, в том числе расположенного в границах особо охраняемой природной территории либо образованного из ликвидированных лесного поселка или военного городка, вносит изменения в сведения Единого государственного реестра недвижимости о земельных участках, расположенных в границах такого населенного пункта, путем указания на принадлежность указанных земельных участков к категории земель населенных пунктов в случае, если согласно сведениям Единого государственного реестра недвижимости земельные участки, находящиеся в соответствии с описанием местоположения их границ в границах населенного пункта, отнесены к иной категории земель. Орган регистрации прав в случае наличия в Едином государственном реестре недвижимости сведений о границах населенных пунктов и сведений о местоположении границ земельных участков, в соответствии с которыми земельные участки расположены в границах населенного пункта, обеспечивает внесение в Единый государственный реестр недвижимости сведений о принадлежности земельных участков к категории земель населенных пунктов без представления в орган регистрации прав решений органов государственной власти или органов местного самоуправления об отнесении таких земельных участков к землям населенных пунктов.</w:t>
      </w:r>
    </w:p>
    <w:p>
      <w:pPr>
        <w:spacing w:after="120"/>
        <w:ind w:firstLine="709"/>
      </w:pPr>
      <w:r>
        <w:rPr>
          <w:sz w:val="24"/>
        </w:rPr>
        <w:t xml:space="preserve">(часть 6 введена Федеральным законом от 29.07.2017 N 280-ФЗ; в ред. Федеральных законов от 30.12.2020 N 505-ФЗ , от 04.08.2023 N 438-ФЗ )</w:t>
      </w:r>
    </w:p>
    <w:p>
      <w:pPr>
        <w:spacing w:after="120"/>
        <w:ind w:firstLine="709"/>
      </w:pPr>
      <w:r>
        <w:rPr>
          <w:sz w:val="24"/>
        </w:rPr>
        <w:t xml:space="preserve">(см. текст в предыдущей редакции )</w:t>
      </w:r>
    </w:p>
    <w:p>
      <w:pPr>
        <w:spacing w:after="120"/>
        <w:ind w:firstLine="709"/>
      </w:pPr>
      <w:r>
        <w:rPr>
          <w:sz w:val="24"/>
        </w:rPr>
        <w:t xml:space="preserve">7. Орган регистрации прав в порядке межведомственного информационного взаимодействия уведомляет об изменениях, внесенных в сведения Единого государственного реестра недвижимости о категории земель, к которой отнесен земельный участок, правообладателя указанного земельного участка, исполнительный орган субъекта Российской Федерации, уполномоченный в области лесных отношений, если до внесения изменений указанный земельный участок относился к категории земель лесного фонда, а также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в порядке, установленном частью 5 настоящей статьи.</w:t>
      </w:r>
    </w:p>
    <w:p>
      <w:pPr>
        <w:spacing w:after="120"/>
        <w:ind w:firstLine="709"/>
      </w:pPr>
      <w:r>
        <w:rPr>
          <w:sz w:val="24"/>
        </w:rPr>
        <w:t xml:space="preserve">(часть 7 введена Федеральным законом от 29.07.2017 N 280-ФЗ; 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8. Если при внесении в реестр границ сведений о местоположении границ населенных пунктов, границ территориальных зон органом регистрации прав выявлено пересечение таких границ с границами земельных участков, сведения о местоположении границ которых содержатся в Едином государственном реестре недвижимости (за исключением пересечения границ территориальных зон с земельными участками в случаях, если это допускается в соответствии с Земельным кодексом Российской Федерации), орган регистрации прав вносит в реестр границ описание местоположения границ населенного пункта, территориальных зон, в том числе изменения в описание их местоположения в целях приведения этих сведений в соответствие с содержащимся в Едином государственном реестре недвижимости описанием местоположения границ земельных участков. В случае, если в результате исправления реестровой ошибки в описании местоположения границ земельного участка либо исключения сведений о таком земельном участке из Единого государственного реестра недвижимости в порядке, установленном настоящим Федеральным законом, устраняется ранее выявленное пересечение границ такого земельного участка с границами населенного пункта, территориальной зоны, орган регистрации прав одновременно изменяет местоположение границ таких населенного пункта, территориальной зоны в соответствии с измененным местоположением границ земельного участка либо в соответствии с документами, представленными для внесения в Единый государственный реестр недвижимости сведений о границах населенного пункта, территориальной зоны.</w:t>
      </w:r>
    </w:p>
    <w:p>
      <w:pPr>
        <w:spacing w:after="120"/>
        <w:ind w:firstLine="709"/>
      </w:pPr>
      <w:r>
        <w:rPr>
          <w:sz w:val="24"/>
        </w:rPr>
        <w:t xml:space="preserve">(часть 8 в ред. Федерального закона от 04.08.2023 N 438-ФЗ)</w:t>
      </w:r>
    </w:p>
    <w:p>
      <w:pPr>
        <w:spacing w:after="120"/>
        <w:ind w:firstLine="709"/>
      </w:pPr>
      <w:r>
        <w:rPr>
          <w:sz w:val="24"/>
        </w:rPr>
        <w:t xml:space="preserve">(см. текст в предыдущей редакции )</w:t>
      </w:r>
    </w:p>
    <w:p>
      <w:pPr>
        <w:spacing w:after="120"/>
        <w:ind w:firstLine="709"/>
      </w:pPr>
      <w:r>
        <w:rPr>
          <w:sz w:val="24"/>
        </w:rPr>
        <w:t xml:space="preserve">9. Орган регистрации прав вносит в реестр границ указанные в части 8 настоящей статьи сведения о населенном пункте, об одной или нескольких территориальных зонах в целях отнесения земельного участка только к одному населенному пункту или одной территориальной зоне.</w:t>
      </w:r>
    </w:p>
    <w:p>
      <w:pPr>
        <w:spacing w:after="120"/>
        <w:ind w:firstLine="709"/>
      </w:pPr>
      <w:r>
        <w:rPr>
          <w:sz w:val="24"/>
        </w:rPr>
        <w:t xml:space="preserve">(часть 9 введена Федеральным законом от 29.07.2017 N 280-ФЗ)</w:t>
      </w:r>
    </w:p>
    <w:p>
      <w:pPr>
        <w:spacing w:after="120"/>
        <w:ind w:firstLine="709"/>
      </w:pPr>
      <w:r>
        <w:rPr>
          <w:sz w:val="24"/>
        </w:rPr>
        <w:t xml:space="preserve">10. Положения части 8 настоящей статьи применяются с учетом сведений Единого государственного реестра недвижимости о категории земель земельного участка, с границами которого выявлено пересечение границ населенных пунктов, границ территориальных зон, при условии, что более пятидесяти процентов площади указанного земельного участка находится соответственно в границах, за границами определенного населенного пункта, определенной территориальной зоны. Положения части 8 настоящей статьи не применяются, если ограничения использования земельных участков, установленные в зонах с особыми условиями использования территорий и в границах иных территорий, сведения о которых внесены в Единый государственный реестр недвижимости, не допускают в соответствии с обязательными требованиями нахождение в границах таких зон и территорий земельных участков, относящихся к землям отдельных категорий и (или) к земельным участкам с отдельными видами разрешенного использования. В случае, если в границах населенного пункта находится пятьдесят процентов площади указанного земельного участка, положения части 8 настоящей статьи применяются с учетом сведений Единого государственного реестра недвижимости о категории земель указанного земельного участка таким образом, чтобы земельные участки, не отнесенные к категории земель населенных пунктов, не были включены в границы населенного пункта. В случае, если в соответствии с настоящей частью изменяются границы (части границ) населенного пункта и (или) территориальной зоны, которые одновременно являются границами (частями границ) другого населенного пункта и (или) другой территориальной зоны (общие границы (части границ), орган регистрации прав изменяет указанные границы (части границ) населенных пунктов и (или) территориальных зон одновременно. Положения настоящей части, частей 11 , 11.1 и 11.2 статьи 22 настоящего Федерального закона применяются также при изменении описания местоположения границ населенных пунктов, территориальных зон в связи с устранением органом регистрации прав указанной в части 6 статьи 61 настоящего Федерального закона ошибки в описаниях местоположения границ в порядке, установленном частью 6.1 статьи 61 настоящего Федерального закона.</w:t>
      </w:r>
    </w:p>
    <w:p>
      <w:pPr>
        <w:spacing w:after="120"/>
        <w:ind w:firstLine="709"/>
      </w:pPr>
      <w:r>
        <w:rPr>
          <w:sz w:val="24"/>
        </w:rPr>
        <w:t xml:space="preserve">(часть 10 в ред. Федерального закона от 04.08.2023 N 438-ФЗ)</w:t>
      </w:r>
    </w:p>
    <w:p>
      <w:pPr>
        <w:spacing w:after="120"/>
        <w:ind w:firstLine="709"/>
      </w:pPr>
      <w:r>
        <w:rPr>
          <w:sz w:val="24"/>
        </w:rPr>
        <w:t xml:space="preserve">(см. текст в предыдущей редакции )</w:t>
      </w:r>
    </w:p>
    <w:p>
      <w:pPr>
        <w:spacing w:after="120"/>
        <w:ind w:firstLine="709"/>
      </w:pPr>
      <w:r>
        <w:rPr>
          <w:sz w:val="24"/>
        </w:rPr>
        <w:t xml:space="preserve">10.1. В случае выявления пересечения границ населенных пунктов, территориальных зон, описание местоположения границ которых представлено для внесения в Единый государственный реестр недвижимости, с границами земельных участков орган регистрации прав направляет с использованием единой системы межведомственного электронного взаимодействия в орган государственной власти или орган местного самоуправления, утвердившие документ территориального планирования муниципального образования или правила землепользования и застройки, которыми установлены границы соответственно населенного пункта, территориальной зоны, а также посредством личного кабинета или по адресу электронной почты правообладателю земельного участка, с границами которого выявлено пересечение и сведения о котором содержатся в Едином государственном реестре недвижимости, предложения об изменении описания местоположения границ населенных пунктов, территориальных зон в целях приведения этих сведений в соответствие с содержащимся в Едином государственном реестре недвижимости описанием местоположения границ земельных участков с указанием координат характерных точек границ населенного пункта, территориальной зоны или земельного участка в системе координат, установленной для ведения Единого государственного реестра недвижимости, метода и погрешности определения координат (при наличии), подлежащих изменению. В указанном случае правообладателю земельного участка, с границами которого выявлено пересечение, также направляется информация о категории земель, к которой будет отнесен его земельный участок, и (или) о территориальной зоне, в которой его земельный участок будет расположен.</w:t>
      </w:r>
    </w:p>
    <w:p>
      <w:pPr>
        <w:spacing w:after="120"/>
        <w:ind w:firstLine="709"/>
      </w:pPr>
      <w:r>
        <w:rPr>
          <w:sz w:val="24"/>
        </w:rPr>
        <w:t xml:space="preserve">(часть 10.1 введена Федеральным законом от 04.08.2023 N 438-ФЗ)</w:t>
      </w:r>
    </w:p>
    <w:p>
      <w:pPr>
        <w:spacing w:after="120"/>
        <w:ind w:firstLine="709"/>
      </w:pPr>
      <w:r>
        <w:rPr>
          <w:sz w:val="24"/>
        </w:rPr>
        <w:t xml:space="preserve">10.2. В случае, если границы населенного пункта пересекаются с границами земельных участков, расположенных на особо охраняемых природных территориях, и (или) с границами особо охраняемой природной территории федерального или регионального значения, указанные в части 10.1 настоящей статьи предложения также направляются на согласование в федеральный орган исполнительной власти, исполнительный орган субъекта Российской Федерации, в ведении которых находится особо охраняемая природная территория.</w:t>
      </w:r>
    </w:p>
    <w:p>
      <w:pPr>
        <w:spacing w:after="120"/>
        <w:ind w:firstLine="709"/>
      </w:pPr>
      <w:r>
        <w:rPr>
          <w:sz w:val="24"/>
        </w:rPr>
        <w:t xml:space="preserve">(часть 10.2 введена Федеральным законом от 04.08.2023 N 438-ФЗ; 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10.3. В случае выявления пересечения границ населенных пунктов, территориальных зон с границами земельных участков из земель сельскохозяйственного назначения указанные в части 10.1 настоящей статьи предложения также направляются на согласование в высший исполнительный орган субъекта Российской Федерации, на территории которого расположены муниципальное образование, населенный пункт.</w:t>
      </w:r>
    </w:p>
    <w:p>
      <w:pPr>
        <w:spacing w:after="120"/>
        <w:ind w:firstLine="709"/>
      </w:pPr>
      <w:r>
        <w:rPr>
          <w:sz w:val="24"/>
        </w:rPr>
        <w:t xml:space="preserve">(часть 10.3 введена Федеральным законом от 04.08.2023 N 438-ФЗ)</w:t>
      </w:r>
    </w:p>
    <w:p>
      <w:pPr>
        <w:spacing w:after="120"/>
        <w:ind w:firstLine="709"/>
      </w:pPr>
      <w:r>
        <w:rPr>
          <w:sz w:val="24"/>
        </w:rPr>
        <w:t xml:space="preserve">10.4. В случае выявления пересечения границ населенных пунктов, территориальных зон, описание местоположения границ которых представлено для внесения в Единый государственный реестр недвижимости, с границами земельных участков течение срока, установленного частью 1 настоящей статьи, исчисляется со дня поступления предусмотренных частью 10.1 настоящей статьи согласований предложений органа регистрации прав об изменении описания местоположения границ населенных пунктов, территориальных зон или иных предложений об изменении описания местоположения границ населенных пунктов, территориальных зон, а если такие предложения и (или) их согласования не поступили, со дня истечения срока, предусмотренного частью 10.5 настоящей статьи, за исключением случая, если направление на согласование не требуется в соответствии с нормативными правовыми актами органов государственной власти субъектов Российской Федерации.</w:t>
      </w:r>
    </w:p>
    <w:p>
      <w:pPr>
        <w:spacing w:after="120"/>
        <w:ind w:firstLine="709"/>
      </w:pPr>
      <w:r>
        <w:rPr>
          <w:sz w:val="24"/>
        </w:rPr>
        <w:t xml:space="preserve">(часть 10.4 введена Федеральным законом от 04.08.2023 N 438-ФЗ)</w:t>
      </w:r>
    </w:p>
    <w:p>
      <w:pPr>
        <w:spacing w:after="120"/>
        <w:ind w:firstLine="709"/>
      </w:pPr>
      <w:r>
        <w:rPr>
          <w:sz w:val="24"/>
        </w:rPr>
        <w:t xml:space="preserve">10.5. Органы, указанные в частях 10.1 - 10.3 настоящей статьи, и правообладатели земельных участков в срок не более тридцати дней со дня направления органом регистрации прав предложений об изменении описания местоположения границ населенных пунктов, территориальных зон согласовывают предложения органа регистрации прав либо представляют иные предложения об изменении описания местоположения границ населенных пунктов, территориальных зон в целях приведения этих сведений в соответствие с содержащимся в Едином государственном реестре недвижимости описанием местоположения границ земельных участков с указанием координат характерных точек границ населенного пункта, территориальной зоны в системе координат, установленной для ведения Единого государственного реестра недвижимости, метода и погрешности определения координат, подлежащих изменению. Указанные в иных предложениях координаты характерных точек границ населенных пунктов, территориальных зон не должны приводить к возникновению пересечения с границами земельных участков. В случае, если внесение в Единый государственный реестр недвижимости сведений о границах населенных пунктов, территориальных зон в соответствии с представленными предложениями приводит к пересечению с границами земельных участков, органом регистрации прав такие предложения органов, указанных в частях 10.1 - 10.3 настоящей статьи, не учитываются.</w:t>
      </w:r>
    </w:p>
    <w:p>
      <w:pPr>
        <w:spacing w:after="120"/>
        <w:ind w:firstLine="709"/>
      </w:pPr>
      <w:r>
        <w:rPr>
          <w:sz w:val="24"/>
        </w:rPr>
        <w:t xml:space="preserve">(часть 10.5 введена Федеральным законом от 04.08.2023 N 438-ФЗ)</w:t>
      </w:r>
    </w:p>
    <w:p>
      <w:pPr>
        <w:spacing w:after="120"/>
        <w:ind w:firstLine="709"/>
      </w:pPr>
      <w:r>
        <w:rPr>
          <w:sz w:val="24"/>
        </w:rPr>
        <w:t xml:space="preserve">10.6. В случае, если в указанный в части 10.5 настоящей статьи срок согласования предложений органа регистрации прав или иных предложений органов, указанных в частях 10.1 - 10.3 настоящей статьи, не поступили либо если иные предложения таких органов приводят к возникновению пересечения с границами земельных участков, предложения органа регистрации прав считаются согласованными и являются основанием для изменения описания местоположения границ населенных пунктов, территориальных зон, представленных для внесения этих сведений в Единый государственный реестр недвижимости в соответствии с частью 10 настоящей статьи. Уведомление органа регистрации прав, предусмотренное частью 11 настоящей статьи, должно содержать список координат, подлежащих изменению характерных точек границ населенного пункта, территориальной зоны в системе координат, установленной для ведения Единого государственного реестра недвижимости, с указанием метода и погрешности определения координат (при наличии).</w:t>
      </w:r>
    </w:p>
    <w:p>
      <w:pPr>
        <w:spacing w:after="120"/>
        <w:ind w:firstLine="709"/>
      </w:pPr>
      <w:r>
        <w:rPr>
          <w:sz w:val="24"/>
        </w:rPr>
        <w:t xml:space="preserve">(часть 10.6 введена Федеральным законом от 04.08.2023 N 438-ФЗ)</w:t>
      </w:r>
    </w:p>
    <w:p>
      <w:pPr>
        <w:spacing w:after="120"/>
        <w:ind w:firstLine="709"/>
      </w:pPr>
      <w:r>
        <w:rPr>
          <w:sz w:val="24"/>
        </w:rPr>
        <w:t xml:space="preserve">10.7. В случае, если от указанных в частях 10.1 - 10.3 настоящей статьи органов или правообладателей земельных участков поступили различные предложения об изменении описания местоположения границ населенных пунктов, территориальных зон, внесение в Единый государственный реестр недвижимости сведений о границах населенных пунктов, территориальных зон осуществляется на основании предложений, поступивших от указанных в части 10.1 настоящей статьи органов.</w:t>
      </w:r>
    </w:p>
    <w:p>
      <w:pPr>
        <w:spacing w:after="120"/>
        <w:ind w:firstLine="709"/>
      </w:pPr>
      <w:r>
        <w:rPr>
          <w:sz w:val="24"/>
        </w:rPr>
        <w:t xml:space="preserve">(часть 10.7 введена Федеральным законом от 04.08.2023 N 438-ФЗ)</w:t>
      </w:r>
    </w:p>
    <w:p>
      <w:pPr>
        <w:spacing w:after="120"/>
        <w:ind w:firstLine="709"/>
      </w:pPr>
      <w:r>
        <w:rPr>
          <w:sz w:val="24"/>
        </w:rPr>
        <w:t xml:space="preserve">10.8. В случае, если предложения органа регистрации прав об изменении описания местоположения границ населенных пунктов, территориальных зон не согласованы указанными в частях 10.1 - 10.3 настоящей статьи органами или правообладателями земельных участков и не представлены иные предложения таких органов, орган регистрации прав направляет уведомление о невозможности внесения соответствующих сведений в Единый государственный реестр недвижимости в соответствии с частью 2 настоящей статьи.</w:t>
      </w:r>
    </w:p>
    <w:p>
      <w:pPr>
        <w:spacing w:after="120"/>
        <w:ind w:firstLine="709"/>
      </w:pPr>
      <w:r>
        <w:rPr>
          <w:sz w:val="24"/>
        </w:rPr>
        <w:t xml:space="preserve">(часть 10.8 введена Федеральным законом от 04.08.2023 N 438-ФЗ)</w:t>
      </w:r>
    </w:p>
    <w:p>
      <w:pPr>
        <w:spacing w:after="120"/>
        <w:ind w:firstLine="709"/>
      </w:pPr>
      <w:r>
        <w:rPr>
          <w:sz w:val="24"/>
        </w:rPr>
        <w:t xml:space="preserve">10.9. Не является препятствием для внесения сведений о местоположении границ населенных пунктов, территориальных зон выявленное органом регистрации прав пересечение границ населенных пунктов, территориальных зон, описание местоположения которых представлено для внесения в Единый государственный реестр недвижимости, с границами земельного участка, предназначенного для размещения линейного объекта (занятого линейным объектом), или с границами земельных участков, если границы таких земельных участков согласно сведениям Единого государственного реестра недвижимости пересекаются между собой.</w:t>
      </w:r>
    </w:p>
    <w:p>
      <w:pPr>
        <w:spacing w:after="120"/>
        <w:ind w:firstLine="709"/>
      </w:pPr>
      <w:r>
        <w:rPr>
          <w:sz w:val="24"/>
        </w:rPr>
        <w:t xml:space="preserve">(часть 10.9 введена Федеральным законом от 04.08.2023 N 438-ФЗ)</w:t>
      </w:r>
    </w:p>
    <w:p>
      <w:pPr>
        <w:spacing w:after="120"/>
        <w:ind w:firstLine="709"/>
      </w:pPr>
      <w:r>
        <w:rPr>
          <w:sz w:val="24"/>
        </w:rPr>
        <w:t xml:space="preserve">10.10. В случае выявления пересечения границ населенных пунктов, территориальных зон, описание местоположения которых представлено для внесения в Единый государственный реестр недвижимости, с границами земельных участков, имеющих согласно сведениям Единого государственного реестра недвижимости пересечение границ между собой, орган регистрации прав в установленный частью 1 настоящей статьи срок вносит в Единый государственный реестр недвижимости:</w:t>
      </w:r>
    </w:p>
    <w:p>
      <w:pPr>
        <w:spacing w:after="120"/>
        <w:ind w:firstLine="709"/>
      </w:pPr>
      <w:r>
        <w:rPr>
          <w:sz w:val="24"/>
        </w:rPr>
        <w:t xml:space="preserve">1) описание местоположения границ населенных пунктов, территориальных зон без устранения таких пересечений и приведения описания местоположения границ населенных пунктов, территориальных зон в соответствие с содержащимся в Едином государственном реестре недвижимости описанием местоположения границ земельных участков;</w:t>
      </w:r>
    </w:p>
    <w:p>
      <w:pPr>
        <w:spacing w:after="120"/>
        <w:ind w:firstLine="709"/>
      </w:pPr>
      <w:r>
        <w:rPr>
          <w:sz w:val="24"/>
        </w:rPr>
        <w:t xml:space="preserve">2) сведения о необходимости последующего изменения описания местоположения границ населенных пунктов, территориальных зон в соответствии с результатами устранения пересечения границ земельных участков между собой.</w:t>
      </w:r>
    </w:p>
    <w:p>
      <w:pPr>
        <w:spacing w:after="120"/>
        <w:ind w:firstLine="709"/>
      </w:pPr>
      <w:r>
        <w:rPr>
          <w:sz w:val="24"/>
        </w:rPr>
        <w:t xml:space="preserve">(часть 10.10 введена Федеральным законом от 04.08.2023 N 438-ФЗ)</w:t>
      </w:r>
    </w:p>
    <w:p>
      <w:pPr>
        <w:spacing w:after="120"/>
        <w:ind w:firstLine="709"/>
      </w:pPr>
      <w:r>
        <w:rPr>
          <w:sz w:val="24"/>
        </w:rPr>
        <w:t xml:space="preserve">10.11. В указанном в части 10.10 настоящей статьи случае в Едином государственном реестре недвижимости устранение пересечения границ населенных пунктов, территориальных зон с границами земельных участков, имеющих пересечение границ между собой, осуществляется органом регистрации прав в соответствии с частями 2.2 - 2.4 статьи 43 настоящего Федерального закона.</w:t>
      </w:r>
    </w:p>
    <w:p>
      <w:pPr>
        <w:spacing w:after="120"/>
        <w:ind w:firstLine="709"/>
      </w:pPr>
      <w:r>
        <w:rPr>
          <w:sz w:val="24"/>
        </w:rPr>
        <w:t xml:space="preserve">(часть 10.11 введена Федеральным законом от 04.08.2023 N 438-ФЗ)</w:t>
      </w:r>
    </w:p>
    <w:p>
      <w:pPr>
        <w:spacing w:after="120"/>
        <w:ind w:firstLine="709"/>
      </w:pPr>
      <w:r>
        <w:rPr>
          <w:sz w:val="24"/>
        </w:rPr>
        <w:t xml:space="preserve">11. Орган регистрации прав уведомляет об изменениях, внесенных в сведения Единого государственного реестра недвижимости в части описания границ населенного пункта, территориальной зоны, в порядке межведомственного информационного взаимодействия орган государственной власти или орган местного самоуправления, утвердившие документ территориального планирования муниципального образования или правила землепользования и застройки, которыми установлены границы соответственно населенного пункта, территориальной зоны.</w:t>
      </w:r>
    </w:p>
    <w:p>
      <w:pPr>
        <w:spacing w:after="120"/>
        <w:ind w:firstLine="709"/>
      </w:pPr>
      <w:r>
        <w:rPr>
          <w:sz w:val="24"/>
        </w:rPr>
        <w:t xml:space="preserve">(часть 11 введена Федеральным законом от 29.07.2017 N 280-ФЗ; в ред. Федерального закона от 04.08.2023 N 438-ФЗ)</w:t>
      </w:r>
    </w:p>
    <w:p>
      <w:pPr>
        <w:spacing w:after="120"/>
        <w:ind w:firstLine="709"/>
      </w:pPr>
      <w:r>
        <w:rPr>
          <w:sz w:val="24"/>
        </w:rPr>
        <w:t xml:space="preserve">(см. текст в предыдущей редакции )</w:t>
      </w:r>
    </w:p>
    <w:p>
      <w:pPr>
        <w:spacing w:after="120"/>
        <w:ind w:firstLine="709"/>
      </w:pPr>
      <w:r>
        <w:rPr>
          <w:sz w:val="24"/>
        </w:rPr>
        <w:t xml:space="preserve">12. В случае внесения в соответствии с настоящей статьей изменений в сведения реестра границ о границе территориальной зоны, совпадающей с участком границы населенного пункта, орган регистрации прав одновременно вносит соответствующие изменения в сведения реестра границ в части описания местоположения соответствующего участка границ населенного пункта.</w:t>
      </w:r>
    </w:p>
    <w:p>
      <w:pPr>
        <w:spacing w:after="120"/>
        <w:ind w:firstLine="709"/>
      </w:pPr>
      <w:r>
        <w:rPr>
          <w:sz w:val="24"/>
        </w:rPr>
        <w:t xml:space="preserve">(часть 12 введена Федеральным законом от 29.07.2017 N 280-ФЗ)</w:t>
      </w:r>
    </w:p>
    <w:p>
      <w:pPr>
        <w:spacing w:after="120"/>
        <w:ind w:firstLine="709"/>
      </w:pPr>
      <w:r>
        <w:rPr>
          <w:sz w:val="24"/>
        </w:rPr>
        <w:t xml:space="preserve">13. В случае, если вследствие установления границ населенного пункта земельный участок включен в границы населенного пункта или исключен из них, орган регистрации прав вносит изменения в сведения реестра границ в части описания местоположения границ соответствующего населенного пункта путем приведения в соответствие с имеющимся в Едином государственном реестре недвижимости описанием местоположения границ такого земельного участка.</w:t>
      </w:r>
    </w:p>
    <w:p>
      <w:pPr>
        <w:spacing w:after="120"/>
        <w:ind w:firstLine="709"/>
      </w:pPr>
      <w:r>
        <w:rPr>
          <w:sz w:val="24"/>
        </w:rPr>
        <w:t xml:space="preserve">(часть 13 введена Федеральным законом от 29.07.2017 N 280-ФЗ)</w:t>
      </w:r>
    </w:p>
    <w:p>
      <w:pPr>
        <w:spacing w:after="120"/>
        <w:ind w:firstLine="709"/>
      </w:pPr>
      <w:r>
        <w:rPr>
          <w:sz w:val="24"/>
        </w:rPr>
        <w:t xml:space="preserve">14. В случае, если в соответствии с частями 6 - 12 настоящей статьи изменились границы населенного пункта и (или) территориальной зоны, граница которых является смежной с границей лесничества, орган регистрации прав изменяет указанные границы одновременно.</w:t>
      </w:r>
    </w:p>
    <w:p>
      <w:pPr>
        <w:spacing w:after="120"/>
        <w:ind w:firstLine="709"/>
      </w:pPr>
      <w:r>
        <w:rPr>
          <w:sz w:val="24"/>
        </w:rPr>
        <w:t xml:space="preserve">(часть 14 введена Федеральным законом от 29.07.2017 N 280-ФЗ; в ред. Федерального закона от 27.12.2018 N 538-ФЗ)</w:t>
      </w:r>
    </w:p>
    <w:p>
      <w:pPr>
        <w:spacing w:after="120"/>
        <w:ind w:firstLine="709"/>
      </w:pPr>
      <w:r>
        <w:rPr>
          <w:sz w:val="24"/>
        </w:rPr>
        <w:t xml:space="preserve">(см. текст в предыдущей редакции )</w:t>
      </w:r>
    </w:p>
    <w:p>
      <w:pPr>
        <w:spacing w:after="120"/>
        <w:ind w:firstLine="709"/>
      </w:pPr>
      <w:r>
        <w:rPr>
          <w:sz w:val="24"/>
        </w:rPr>
        <w:t xml:space="preserve">15. Если при внесении в реестр границ сведений о местоположении границ лесничества органом регистрации прав выявлено пересечение их с границами земельных участков, сведения о местоположении которых содержатся в Едином государственном реестре недвижимости (за исключением земельных участков, пересечение границ которых с границами лесничеств допускается в соответствии с Земельным кодексом Российской Федерации), орган регистрации прав в течение пяти рабочих дней со дня выявления указанного пересечения вносит в реестр границ описание местоположения границ такого лесничества, в том числе изменения в сведения об их местоположении, в соответствии с описанием местоположения границ указанных земельных участков, содержащимся в Едином государственном реестре недвижимости.</w:t>
      </w:r>
    </w:p>
    <w:p>
      <w:pPr>
        <w:spacing w:after="120"/>
        <w:ind w:firstLine="709"/>
      </w:pPr>
      <w:r>
        <w:rPr>
          <w:sz w:val="24"/>
        </w:rPr>
        <w:t xml:space="preserve">(часть 15 введена Федеральным законом от 29.07.2017 N 280-ФЗ; в ред. Федерального закона от 27.12.2018 N 538-ФЗ)</w:t>
      </w:r>
    </w:p>
    <w:p>
      <w:pPr>
        <w:spacing w:after="120"/>
        <w:ind w:firstLine="709"/>
      </w:pPr>
      <w:r>
        <w:rPr>
          <w:sz w:val="24"/>
        </w:rPr>
        <w:t xml:space="preserve">(см. текст в предыдущей редакции )</w:t>
      </w:r>
    </w:p>
    <w:p>
      <w:pPr>
        <w:spacing w:after="120"/>
        <w:ind w:firstLine="709"/>
      </w:pPr>
      <w:r>
        <w:rPr>
          <w:sz w:val="24"/>
        </w:rPr>
        <w:t xml:space="preserve">15.1. Если при внесении в реестр границ сведений о местоположении границ лесничества органом регистрации прав выявлено пересечение их с границами населенных пунктов, сведения о местоположении которых содержатся в Едином государственном реестре недвижимости, орган регистрации прав в течение пяти рабочих дней со дня выявления указанного пересечения вносит в реестр границ описание местоположения границ такого лесничества, в том числе изменения в сведения об их местоположении, в соответствии с описанием местоположения указанных границ населенных пунктов, содержащимся в Едином государственном реестре недвижимости.</w:t>
      </w:r>
    </w:p>
    <w:p>
      <w:pPr>
        <w:spacing w:after="120"/>
        <w:ind w:firstLine="709"/>
      </w:pPr>
      <w:r>
        <w:rPr>
          <w:sz w:val="24"/>
        </w:rPr>
        <w:t xml:space="preserve">(часть 15.1 введена Федеральным законом от 30.04.2021 N 120-ФЗ)</w:t>
      </w:r>
    </w:p>
    <w:p>
      <w:pPr>
        <w:spacing w:after="120"/>
        <w:ind w:firstLine="709"/>
      </w:pPr>
      <w:r>
        <w:rPr>
          <w:sz w:val="24"/>
        </w:rPr>
        <w:t xml:space="preserve">15.2. Если при внесении в реестр границ сведений о местоположении границ населенного пункта органом регистрации прав выявлено пересечение таких границ с границами лесничества, сведения о местоположении границ которого содержатся в Едином государственном реестре недвижимости, орган регистрации прав в течение пяти рабочих дней со дня выявления указанного пересечения вносит изменения в сведения о местоположении границ лесничества в соответствии с описанием местоположения границ населенного пункта в целях приведения этих сведений в соответствие с описанием местоположения границ населенного пункта.</w:t>
      </w:r>
    </w:p>
    <w:p>
      <w:pPr>
        <w:spacing w:after="120"/>
        <w:ind w:firstLine="709"/>
      </w:pPr>
      <w:r>
        <w:rPr>
          <w:sz w:val="24"/>
        </w:rPr>
        <w:t xml:space="preserve">(часть 15.2 введена Федеральным законом от 13.06.2023 N 248-ФЗ)</w:t>
      </w:r>
    </w:p>
    <w:p>
      <w:pPr>
        <w:spacing w:after="120"/>
        <w:ind w:firstLine="709"/>
      </w:pPr>
      <w:r>
        <w:rPr>
          <w:sz w:val="24"/>
        </w:rPr>
        <w:t xml:space="preserve">16. Орган регистрации прав вносит в реестр границ указанные в частях 15 и 15.1 настоящей статьи сведения о местоположении границ лесничества таким образом, чтобы границы лесничества не пересекали границы населенного пункта, земельного или лесного участка. В случае выявления пересечения границ лесничества и лесного участка лесной участок включается в границы лесничества, если исходя из местоположения лесного участка, сведения о границах которого внесены в Единый государственный реестр недвижимости, он расположен в границах лесничества, или исключается из границ лесничества, если исходя из местоположения лесного участка, сведения о границах которого внесены в Единый государственный реестр недвижимости, он расположен за границами лесничества. В границы лесничества, расположенного на землях лесного фонда, не подлежат включению земельные участки, не отнесенные к категории земель лесного фонда.</w:t>
      </w:r>
    </w:p>
    <w:p>
      <w:pPr>
        <w:spacing w:after="120"/>
        <w:ind w:firstLine="709"/>
      </w:pPr>
      <w:r>
        <w:rPr>
          <w:sz w:val="24"/>
        </w:rPr>
        <w:t xml:space="preserve">(часть 16 в ред. Федерального закона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17. Орган регистрации прав в течение десяти рабочих дней со дня внесения в Единый государственный реестр недвижимости изменений описания местоположения границ лесничества уведомляет федеральный орган исполнительной власти, осуществляющий федеральный государственный лесной контроль (надзор), о соответствующих изменениях с указанием реестрового номера границ, даты его присвоения и сведений о местоположении границ лесничества (в том числе перечня координат характерных точек этих границ), кадастровых номеров земельных участков, реестровых (учетных) номеров границ населенных пунктов, в соответствии с границами которых изменено местоположение границ лесничества.</w:t>
      </w:r>
    </w:p>
    <w:p>
      <w:pPr>
        <w:spacing w:after="120"/>
        <w:ind w:firstLine="709"/>
      </w:pPr>
      <w:r>
        <w:rPr>
          <w:sz w:val="24"/>
        </w:rPr>
        <w:t xml:space="preserve">(в ред. Федеральных законов от 30.04.2021 N 120-ФЗ , от 11.06.2021 N 170-ФЗ , от 13.06.2023 N 248-ФЗ )</w:t>
      </w:r>
    </w:p>
    <w:p>
      <w:pPr>
        <w:spacing w:after="120"/>
        <w:ind w:firstLine="709"/>
      </w:pPr>
      <w:r>
        <w:rPr>
          <w:sz w:val="24"/>
        </w:rPr>
        <w:t xml:space="preserve">(см. текст в предыдущей редакции )</w:t>
      </w:r>
    </w:p>
    <w:p>
      <w:pPr>
        <w:spacing w:after="120"/>
        <w:ind w:firstLine="709"/>
      </w:pPr>
      <w:r>
        <w:rPr>
          <w:sz w:val="24"/>
        </w:rPr>
        <w:t xml:space="preserve">18. Истечение срока, на который установлена зона с особыми условиями использования территории, а также прекращение существования объекта недвижимости, в связи с размещением которого установлена зона с особыми условиями использования территории, в случае, если в соответствии с утвержденным Правительством Российской Федерации положением о зоне с особыми условиями использования территории такая зона прекращает существование одновременно с прекращением существования указанного объекта, является основанием для исключения сведений о такой зоне из Единого государственного реестра недвижимости. Исключение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является основанием для исключения сведений о защитной зоне данного объекта культурного наследия, о зонах охраны данного объекта культурного наследия из Единого государственного реестра недвижимости.</w:t>
      </w:r>
    </w:p>
    <w:p>
      <w:pPr>
        <w:spacing w:after="120"/>
        <w:ind w:firstLine="709"/>
      </w:pPr>
      <w:r>
        <w:rPr>
          <w:sz w:val="24"/>
        </w:rPr>
        <w:t xml:space="preserve">(часть 18 введена Федеральным законом от 03.08.2018 N 342-ФЗ)</w:t>
      </w:r>
    </w:p>
    <w:p>
      <w:pPr>
        <w:spacing w:after="120"/>
        <w:ind w:firstLine="709"/>
      </w:pPr>
      <w:r>
        <w:rPr>
          <w:sz w:val="24"/>
        </w:rPr>
        <w:t xml:space="preserve">19. Орган регистрации прав в течение пяти рабочих дней со дня внесения в Единый государственный реестр недвижимости сведений о публичном сервитуте или об уточнении местоположения границ публичного сервитута направляет обладателю публичного сервитута по адресу его электронной почты сообщение с указанием фамилии, имени, отчества или наименования правообладателя земельного участка, в отношении которого установлен публичный сервитут (в соответствии с данными о местоположении границ земельного участка), почтового адреса и (или) адреса электронной почты, по которым осуществляется связь с таким правообладателем.</w:t>
      </w:r>
    </w:p>
    <w:p>
      <w:pPr>
        <w:spacing w:after="120"/>
        <w:ind w:firstLine="709"/>
      </w:pPr>
      <w:r>
        <w:rPr>
          <w:sz w:val="24"/>
        </w:rPr>
        <w:t xml:space="preserve">(часть 19 введена Федеральным законом от 03.08.2018 N 341-ФЗ)</w:t>
      </w:r>
    </w:p>
    <w:p>
      <w:pPr>
        <w:spacing w:after="120"/>
        <w:ind w:firstLine="709"/>
      </w:pPr>
      <w:r>
        <w:rPr>
          <w:sz w:val="24"/>
        </w:rPr>
        <w:t xml:space="preserve">20. Если при внесении в реестр границ сведений о местоположении границ сельскохозяйственных угодий в составе земель сельскохозяйственного назначения органом регистрации прав выявлено пересечение их границ с границами земельных участков, которые не относятся к категории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и сведения о местоположении которых содержатся в Едином государственном реестре недвижимости, орган регистрации прав в течение пяти рабочих дней со дня выявления данного пересечения вносит в реестр границ описание местоположения границ таких сельскохозяйственных угодий в составе земель сельскохозяйственного назначения, в том числе вносит изменения в сведения об их местоположении, в целях приведения этих сведений в соответствие с описанием местоположения границ указанных земельных участков, содержащимся в Едином государственном реестре недвижимости, и уведомляет о внесенных изменениях федеральный орган исполнительной власти, осуществляющий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w:t>
      </w:r>
    </w:p>
    <w:p>
      <w:pPr>
        <w:spacing w:after="120"/>
        <w:ind w:firstLine="709"/>
      </w:pPr>
      <w:r>
        <w:rPr>
          <w:sz w:val="24"/>
        </w:rPr>
        <w:t xml:space="preserve">(часть 20 введена Федеральным законом от 15.12.2025 N 478-ФЗ)</w:t>
      </w:r>
    </w:p>
    <w:p>
      <w:pPr>
        <w:spacing w:after="120"/>
        <w:ind w:firstLine="709"/>
      </w:pPr>
      <w:r>
        <w:rPr>
          <w:sz w:val="24"/>
        </w:rPr>
        <w:t xml:space="preserve">21. В случае поступления в орган регистрации прав документов для внесения в Единый государственный реестр недвижимости сведений об отнесении к определенной категории земель или о переводе земель и (или) земельного участка, расположенных в границах сельскохозяйственных угодий в составе земель сельскохозяйственного назначения, в другую категорию земель орган регистрации прав одновременно с внесением в Единый государственный реестр недвижимости сведений о категории земель таких земель и (или) земельного участка в течение пяти рабочих дней вносит в сведения Единого государственного реестра недвижимости изменение описания местоположения границ (частей границ) соответствующих сельскохозяйственных угодий в составе земель сельскохозяйственного назначения и уведомляет о внесенном изменении федеральный орган исполнительной власти, осуществляющий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w:t>
      </w:r>
    </w:p>
    <w:p>
      <w:pPr>
        <w:spacing w:after="120"/>
        <w:ind w:firstLine="709"/>
      </w:pPr>
      <w:r>
        <w:rPr>
          <w:sz w:val="24"/>
        </w:rPr>
        <w:t xml:space="preserve">(часть 21 введена Федеральным законом от 15.12.2025 N 478-ФЗ)</w:t>
      </w:r>
    </w:p>
    <w:p>
      <w:pPr>
        <w:spacing w:after="120"/>
        <w:ind w:firstLine="709"/>
      </w:pPr>
      <w:r>
        <w:rPr>
          <w:sz w:val="24"/>
        </w:rPr>
        <w:t xml:space="preserve">22. Если при внесении в реестр границ сведений о местоположении границ сельскохозяйственных угодий в составе земель сельскохозяйственного назначения органом регистрации прав выявлено пересечение их границ с границами населенного пункта, территориальной зоны, расположенной в границах населенного пункта, или лесничества, орган регистрации прав в течение пяти рабочих дней вносит в реестр границ описание местоположения границ таких сельскохозяйственных угодий, в том числе вносит изменения в сведения об их местоположении, в соответствии с описанием местоположения границ населенного пункта, территориальной зоны, расположенной в границах населенного пункта, или лесничества, содержащимся в Едином государственном реестре недвижимости, и уведомляет о внесенных изменениях федеральный орган исполнительной власти, осуществляющий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w:t>
      </w:r>
    </w:p>
    <w:p>
      <w:pPr>
        <w:spacing w:after="120"/>
        <w:ind w:firstLine="709"/>
      </w:pPr>
      <w:r>
        <w:rPr>
          <w:sz w:val="24"/>
        </w:rPr>
        <w:t xml:space="preserve">(часть 22 введена Федеральным законом от 15.12.2025 N 478-ФЗ)</w:t>
      </w:r>
    </w:p>
    <w:p>
      <w:pPr>
        <w:spacing w:after="120"/>
        <w:ind w:firstLine="709"/>
      </w:pPr>
      <w:r>
        <w:rPr>
          <w:sz w:val="24"/>
        </w:rPr>
        <w:t xml:space="preserve">23. Если при внесении в реестр границ сведений о местоположении границ населенного пункта, территориальной зоны, расположенной в границах населенного пункта, или лесничества органом регистрации прав выявлено пересечение их границ с границами сельскохозяйственных угодий в составе земель сельскохозяйственного назначения, орган регистрации прав в течение пяти рабочих дней вносит в реестр границ описание местоположения границ таких населенного пункта, территориальной зоны или лесничества, в том числе вносит изменения в сведения об описании местоположения границ таких сельскохозяйственных угодий в соответствии с описанием местоположения границ населенного пункта, территориальной зоны, расположенной в границах населенного пункта, или лесничества в целях приведения этих сведений в соответствие с описанием местоположения границ таких населенного пункта, территориальной зоны или лесничества, и уведомляет о внесенных изменениях федеральный орган исполнительной власти, осуществляющий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w:t>
      </w:r>
    </w:p>
    <w:p>
      <w:pPr>
        <w:spacing w:after="120"/>
        <w:ind w:firstLine="709"/>
      </w:pPr>
      <w:r>
        <w:rPr>
          <w:sz w:val="24"/>
        </w:rPr>
        <w:t xml:space="preserve">(часть 23 введена Федеральным законом от 15.12.2025 N 478-ФЗ)</w:t>
      </w:r>
    </w:p>
    <w:p>
      <w:pPr>
        <w:spacing w:after="120"/>
        <w:ind w:firstLine="709"/>
      </w:pPr>
      <w:r>
        <w:rPr>
          <w:sz w:val="24"/>
        </w:rPr>
        <w:t xml:space="preserve">24. Предусмотренное частями 20 - 23 настоящей статьи уведомление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использования и охраны земель сельскохозяйственного назначения, осуществляется в порядке межведомственного информационного взаимодействия посредством направления соответствующей информации, которая включает в себя сведения об описании местоположения границ (частей границ) соответствующих сельскохозяйственных угодий в составе земель сельскохозяйственного назначения (в том числе перечень координат характерных точек этих границ) с указанием реестрового номера таких границ и даты его присвоения.</w:t>
      </w:r>
    </w:p>
    <w:p>
      <w:pPr>
        <w:spacing w:after="120"/>
        <w:ind w:firstLine="709"/>
      </w:pPr>
      <w:r>
        <w:rPr>
          <w:sz w:val="24"/>
        </w:rPr>
        <w:t xml:space="preserve">(часть 24 введена Федеральным законом от 15.12.2025 N 478-ФЗ)</w:t>
      </w:r>
    </w:p>
    <w:p>
      <w:pPr>
        <w:spacing w:after="120"/>
        <w:ind w:firstLine="709"/>
      </w:pPr>
      <w:r>
        <w:rPr>
          <w:sz w:val="24"/>
        </w:rPr>
        <w:t xml:space="preserve">25. Границы сельскохозяйственных угодий в составе земель сельскохозяйственного назначения считаются установленными или измененными со дня внесения соответствующих сведений в Единый государственный реестр недвижимости.</w:t>
      </w:r>
    </w:p>
    <w:p>
      <w:pPr>
        <w:spacing w:after="120"/>
        <w:ind w:firstLine="709"/>
      </w:pPr>
      <w:r>
        <w:rPr>
          <w:sz w:val="24"/>
        </w:rPr>
        <w:t xml:space="preserve">(часть 25 введена Федеральным законом от 15.12.2025 N 478-ФЗ)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34</dc:title>
  <dc:creator>АРБИТРАЖ! · arbi.ru</dc:creator>
  <cp:lastModifiedBy>АРБИТРАЖ!</cp:lastModifiedBy>
  <dcterms:created xsi:type="dcterms:W3CDTF">2026-10-22T13:03:27.857Z</dcterms:created>
</cp:coreProperties>
</file>