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48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48</w:t>
      </w:r>
    </w:p>
    <w:p>
      <w:pPr>
        <w:spacing w:after="120"/>
        <w:ind w:firstLine="709"/>
      </w:pPr>
      <w:r>
        <w:rPr>
          <w:sz w:val="24"/>
        </w:rPr>
        <w:t xml:space="preserve">- Заявитель не согласен с отказом в регистрации договора долевого участия в строительстве, допсоглашения к нему</w:t>
      </w:r>
    </w:p>
    <w:p>
      <w:pPr>
        <w:spacing w:after="120"/>
        <w:ind w:firstLine="709"/>
      </w:pPr>
      <w:r>
        <w:rPr>
          <w:sz w:val="24"/>
        </w:rPr>
        <w:t xml:space="preserve">1. Государственная регистрация договора участия в долевом строительстве осуществляется на основании заявления сторон договора (застройщика, участника долевого строительства).</w:t>
      </w:r>
    </w:p>
    <w:p>
      <w:pPr>
        <w:spacing w:after="120"/>
        <w:ind w:firstLine="709"/>
      </w:pPr>
      <w:r>
        <w:rPr>
          <w:sz w:val="24"/>
        </w:rPr>
        <w:t xml:space="preserve">2. Для государственной регистрации договора участия в долевом строительстве, заключенного застройщиком с первым участником долевого строительства многоквартирного дома и (или) иного объекта недвижимости, наряду с документами, предусмотренными настоящим Федеральным законом для государственной регистрации договора участия в долевом строительстве, необходимы: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01.09.2026 по 01.09.2028 при невозможности получения посредством ЕГИС "Стройкомплекс.РФ" выписка предоставляется заявителем самостоятельно (ФЗ от 31.07.2025 N 304-ФЗ ).</w:t>
      </w:r>
    </w:p>
    <w:p>
      <w:pPr>
        <w:spacing w:after="120"/>
        <w:ind w:firstLine="709"/>
      </w:pPr>
      <w:r>
        <w:rPr>
          <w:sz w:val="24"/>
        </w:rPr>
        <w:t xml:space="preserve">1) сведения, содержащиеся в реестре разрешений на строительство. Орган регистрации прав получает сведения, содержащиеся в реестре разрешений на строительство,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информационной системой жилищного строительства, а при отсутствии соответствующей информации в указанной системе запрашивает сведения, содержащиеся в разрешении на строительство, в органе, выдавшем разрешение на строительство, который в срок не более чем два рабочих дня с даты получения такого запроса размещает его в единой информационной системе жилищного строительства и уведомляет об этом орган регистрации прав с использованием указанной информационной системы;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13.07.2020 N 202-ФЗ , от 31.07.2025 N 304-ФЗ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план создаваемого многоквартирного дома, иного объекта недвижимости с указанием его местоположения, количества находящихся в составе создаваемого многоквартирного дома, иного объекта недвижимости жилых и нежилых помещений, машино-мест, планируемой площади каждого из указанных помещений и машино-мест;</w:t>
      </w:r>
    </w:p>
    <w:p>
      <w:pPr>
        <w:spacing w:after="120"/>
        <w:ind w:firstLine="709"/>
      </w:pPr>
      <w:r>
        <w:rPr>
          <w:sz w:val="24"/>
        </w:rPr>
        <w:t xml:space="preserve">3) проектная декларация, получаемая органом регистрации прав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информационной системой жилищного строительства;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27.06.2019 N 151-ФЗ;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утратил силу. - Федеральный закон от 29.07.2017 N 218-ФЗ;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заключенный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договор поручительства по обязательствам застройщика, размер уставного капитала которого не соответствует требованиям Федерального закона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 договорам участия в долевом строительстве многоквартирного дома;</w:t>
      </w:r>
    </w:p>
    <w:p>
      <w:pPr>
        <w:spacing w:after="120"/>
        <w:ind w:firstLine="709"/>
      </w:pPr>
      <w:r>
        <w:rPr>
          <w:sz w:val="24"/>
        </w:rPr>
        <w:t xml:space="preserve">7) списки граждан, имеющих право на приобретение стандартного жилья, которое построено или строится на земельных участках единого института развития в жилищной сфере или на земельных участках, государственная собственность на которые не разграничена, которыми единый институт развития в жилищной сфере распоряжается по поручению федерального органа исполнительной власти, осуществляющего функции по управлению федеральным имуществом, и которые переданы в безвозмездное пользование либо аренду для строительства стандартного жилья, в том числе для их комплексного освоения в целях строительства такого жилья, либо аренду для строительства в минимально требуемом объеме стандартного жилья, в том числе для их комплексного освоения в целях строительства в минимально требуемом объеме стандартного жилья и иного жилищного строительства, в порядке и на условиях, которые предусмотрены Федеральным законом от 24 июля 2008 года N 161-ФЗ "О содействии развитию жилищного строительства, созданию объектов туристской инфраструктуры и иному развитию территорий". В случае, если заявителем не представлены указанные списки, орган регистрации прав запрашивает указанные списки в уполномоченном органе местного самоуправления, который утвердил указанные списки в соответствии с Федеральным законом от 24 июля 2008 года N 161-ФЗ "О содействии развитию жилищного строительства, созданию объектов туристской инфраструктуры и иному развитию территорий" и обязан представить запрашиваемые сведения в срок не более чем два рабочих дня с даты получения такого запроса;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31.12.2017 N 506-ФЗ , от 14.02.2024 N 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8) предусмотренное пунктом 2 части 6 статьи 13 Федерального закона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согласие залогодержателя, если до заключения застройщиком договора с первым участником долевого строительства земельный участок, на котором осуществляется строительство, права на него были переданы в залог в качестве обеспечения обязательств застройщика по целевому кредиту на строительство (создание) многоквартирного дома и (или) иного объекта недвижимости, в состав которых входят объекты долевого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(п. 8 введен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2.1. Для государственной регистрации договора участия в долевом строительстве в отношении объекта индивидуального жилищного строительства, строительство которого осуществлялось с привлечением средств участников долевого строительства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заключенного застройщиком с первым участником долевого строительства, наряду с документами, предусмотренными настоящим Федеральным законом для государственной регистрации договора участия в долевом строительстве, необходимы: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сведения об утверждении проекта планировки территории и проекта межевания территории и о внесении в Единый государственный реестр недвижимости сведений об утвержденном проекте межевания территории (учетный номер такого проекта межевания территории в реестре границ);</w:t>
      </w:r>
    </w:p>
    <w:p>
      <w:pPr>
        <w:spacing w:after="120"/>
        <w:ind w:firstLine="709"/>
      </w:pPr>
      <w:r>
        <w:rPr>
          <w:sz w:val="24"/>
        </w:rPr>
        <w:t xml:space="preserve">2) выписка из реестра разрешений на строительство, содержащая сведения, необходимые для осуществления государственной регистрации указанного договора;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проектная декларация;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план создаваемого объекта индивидуального жилищного строительства с указанием его местоположения, планируемой площади и каждого из помещений в таком объекте, описанием технических характеристик помещений в таком объекте;</w:t>
      </w:r>
    </w:p>
    <w:p>
      <w:pPr>
        <w:spacing w:after="120"/>
        <w:ind w:firstLine="709"/>
      </w:pPr>
      <w:r>
        <w:rPr>
          <w:sz w:val="24"/>
        </w:rPr>
        <w:t xml:space="preserve">5) план земельного участка, на котором осуществляется строительство объекта индивидуального жилищного строительства, с указанием его площади, условного номера и расположения.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30.12.2021 N 476-ФЗ)</w:t>
      </w:r>
    </w:p>
    <w:p>
      <w:pPr>
        <w:spacing w:after="120"/>
        <w:ind w:firstLine="709"/>
      </w:pPr>
      <w:r>
        <w:rPr>
          <w:sz w:val="24"/>
        </w:rPr>
        <w:t xml:space="preserve">2.2. Орган регистрации прав получает указанные в части 2.1 настоящей статьи документы, иные документы и сведения, необходимые для осуществления государственного кадастрового учета и (или) государственной регистрации прав (при наличии таких документов и сведений),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информационной системой жилищного строительства. При этом проверка на предмет достоверности указанных документов и сведений органом регистрации прав не осуществляется.</w:t>
      </w:r>
    </w:p>
    <w:p>
      <w:pPr>
        <w:spacing w:after="120"/>
        <w:ind w:firstLine="709"/>
      </w:pPr>
      <w:r>
        <w:rPr>
          <w:sz w:val="24"/>
        </w:rPr>
        <w:t xml:space="preserve">(часть 2.2 введена Федеральным законом от 30.12.2021 N 476-ФЗ; в ред. Федерального закона от 01.05.2022 N 124-ФЗ)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2.3. Для государственной регистрации второго и последующих договоров участия в долевом строительстве в отношении объекта индивидуального жилищного строительства, строительство которого осуществлялось с привлечением средств участников долевого строительства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наряду с документами, необходимыми для государственной регистрации договора участия в долевом строительстве, предусмотренными настоящим Федеральным законом, представляются документы, указанные в пунктах 4 и 5 части 2.1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2.3 введена Федеральным законом от 30.12.2021 N 476-ФЗ)</w:t>
      </w:r>
    </w:p>
    <w:p>
      <w:pPr>
        <w:spacing w:after="120"/>
        <w:ind w:firstLine="709"/>
      </w:pPr>
      <w:r>
        <w:rPr>
          <w:sz w:val="24"/>
        </w:rPr>
        <w:t xml:space="preserve">3. При государственной регистрации каждого договора участия в долевом строительстве, предусматривающего передачу жилого помещения, машино-места, нежилого помещения, определенного подпунктом 3.1 пункта 1 статьи 201.1 Федерального закона от 26 октября 2002 года N 127-ФЗ "О несостоятельности (банкротстве)", осуществляется проверка факта уплаты застройщиком обязательных отчислений (взносов) в компенсационный фонд в порядке , предусмотренном Федеральным законом "О публично-правовой компании "Фонд развития территорий" и о внесении изменений в отдельные законодательные акты Российской Федерации", по представленному на государственную регистрацию договору участия в долевом строительстве. Указанная проверка осуществляется органом регистрации прав посредством направления запроса с использованием единой системы межведомственного электронного взаимодействия публично-правовой компании "Фонд развития территорий", которая обязана предоставить запрашиваемые сведения в срок не позднее одного рабочего дня, следующего за днем получения запроса органа регистрации прав.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27.06.2019 N 151-ФЗ , от 30.12.2021 N 436-ФЗ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Для государственной регистрации второго и последующих договоров участия в долевом строительстве многоквартирного дома и (или) иного объекта недвижимости наряду с документами, необходимыми для государственной регистрации договора участия в долевом строительстве, предусмотренными настоящим Федеральным законом, за исключением документов, указанных в пунктах 1 - 3 , 6 и 7 части 2 настоящей статьи, застройщик также обязан представлять предусмотренное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 согласие залогодержателя на прекращение права залога на объекты долевого строительства, если соответствующее согласие выдано в отношении каждого объекта долевого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3.2. При государственной регистрации договора участия в долевом строительстве в рамках проведения правовой экспертизы на предмет наличия оснований для приостановления государственной регистрации прав, предусмотренных пунктом 7 части 1 статьи 26 настоящего Федерального закона, план создаваемого многоквартирного дома и (или) иного объекта недвижимости и проектная декларация проверяются государственным регистратором прав исключительно:</w:t>
      </w:r>
    </w:p>
    <w:p>
      <w:pPr>
        <w:spacing w:after="120"/>
        <w:ind w:firstLine="709"/>
      </w:pPr>
      <w:r>
        <w:rPr>
          <w:sz w:val="24"/>
        </w:rPr>
        <w:t xml:space="preserve">1) на наличие в таких плане и декларации сведений об объекте долевого строительства, являющемся предметом данного договора;</w:t>
      </w:r>
    </w:p>
    <w:p>
      <w:pPr>
        <w:spacing w:after="120"/>
        <w:ind w:firstLine="709"/>
      </w:pPr>
      <w:r>
        <w:rPr>
          <w:sz w:val="24"/>
        </w:rPr>
        <w:t xml:space="preserve">2) на соответствие содержащихся в таких плане и декларации сведений о виде объекта долевого строительства, назначении такого объекта, об этаже, на котором он расположен, об общей площади такого объекта (для жилого помещения) или его площади (для нежилого помещения или машино-места) сведениям, указанным в данном договоре.</w:t>
      </w:r>
    </w:p>
    <w:p>
      <w:pPr>
        <w:spacing w:after="120"/>
        <w:ind w:firstLine="709"/>
      </w:pPr>
      <w:r>
        <w:rPr>
          <w:sz w:val="24"/>
        </w:rPr>
        <w:t xml:space="preserve">(часть 3.2 введена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3.3. При государственной регистрации договора участия в долевом строительстве в рамках проведения правовой экспертизы на предмет наличия оснований для приостановления государственной регистрации прав, предусмотренных пунктом 7 части 1 статьи 26 настоящего Федерального закона, проверка законности выдачи уполномоченным органом разрешения на строительство, а также проверка соответствия сведений, содержащихся в проектной декларации и (или) плане создаваемого многоквартирного дома и (или) иного объекта недвижимости, сведениям, указанным в проектной документации, государственным регистратором прав не осуществляется.</w:t>
      </w:r>
    </w:p>
    <w:p>
      <w:pPr>
        <w:spacing w:after="120"/>
        <w:ind w:firstLine="709"/>
      </w:pPr>
      <w:r>
        <w:rPr>
          <w:sz w:val="24"/>
        </w:rPr>
        <w:t xml:space="preserve">(часть 3.3 введена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4. Орган регистрации прав при государственной регистрации последующих договоров участия в долевом строительстве многоквартирного дома и (или) иного объекта недвижимости не вправе истребовать документы, которые ранее представлялись на государственную регистрацию договора участия в долевом строительстве, заключенного застройщиком с первым участником долевого строительства многоквартирного дома и (или) иного объекта недвижимости, и помещены в реестровое дело.</w:t>
      </w:r>
    </w:p>
    <w:p>
      <w:pPr>
        <w:spacing w:after="120"/>
        <w:ind w:firstLine="709"/>
      </w:pPr>
      <w:r>
        <w:rPr>
          <w:sz w:val="24"/>
        </w:rPr>
        <w:t xml:space="preserve">5. В течение пяти рабочих дней со дня осуществления государственной регистрации договора участия в долевом строительстве, заключенного застройщиком с первым участником долевого строительства многоквартирного дома и (или) иного объекта недвижимости, орган регистрации прав направляет уведомление об этом в контролирующий орган по адресу электронной почты контролирующего органа.</w:t>
      </w:r>
    </w:p>
    <w:p>
      <w:pPr>
        <w:spacing w:after="120"/>
        <w:ind w:firstLine="709"/>
      </w:pPr>
      <w:r>
        <w:rPr>
          <w:sz w:val="24"/>
        </w:rPr>
        <w:t xml:space="preserve">5.1. В течение одного рабочего дня со дня осуществления государственной регистрации договора участия в долевом строительстве или отказа в его государственной регистрации, а также внесения в Единый государственный реестр недвижимости сведений о расторжении, прекращении или об одностороннем отказе одной из сторон от исполнения договора участия в долевом строительстве орган регистрации прав направляет с использованием единой системы межведомственного электронного взаимодействия сведения об этом публично-правовой компании "Фонд развития территорий", в том числе сведения о кадастровом номере земельного участка, на котором осуществляется строительство многоквартирного дома и (или) домов блокированной застройки (в случае, если количество таких домов составляет три и более), сведения о застройщике в объеме, предусмотренном порядком ведения Единого государственного реестра недвижимости. В случае осуществления государственной регистрации договора участия в долевом строительстве также направляются сведения о номере регистрации, реквизитах договора участия в долевом строительстве, описание объекта долевого строительства с указанием его площади согласно договору участия в долевом строительстве.</w:t>
      </w:r>
    </w:p>
    <w:p>
      <w:pPr>
        <w:spacing w:after="120"/>
        <w:ind w:firstLine="709"/>
      </w:pPr>
      <w:r>
        <w:rPr>
          <w:sz w:val="24"/>
        </w:rPr>
        <w:t xml:space="preserve">(часть 5.1 введена Федеральным законом от 29.07.2017 N 218-ФЗ; в ред. Федеральных законов от 01.07.2018 N 175-ФЗ , от 30.12.2021 N 436-ФЗ , от 30.12.2021 N 476-ФЗ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При государственной регистрации договора участия в долевом строительстве в Единый государственный реестр недвижимости также вносятся дополнительные сведения:</w:t>
      </w:r>
    </w:p>
    <w:p>
      <w:pPr>
        <w:spacing w:after="120"/>
        <w:ind w:firstLine="709"/>
      </w:pPr>
      <w:r>
        <w:rPr>
          <w:sz w:val="24"/>
        </w:rPr>
        <w:t xml:space="preserve">1) - 2) утратили силу. - Федеральный закон от 29.07.2017 N 218-ФЗ;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о банке, в котором в соответствии с договором участия в долевом строительстве должен быть открыт специальный счет эскроу для условного депонирования денежных средств в счет уплаты цены такого договора;</w:t>
      </w:r>
    </w:p>
    <w:p>
      <w:pPr>
        <w:spacing w:after="120"/>
        <w:ind w:firstLine="709"/>
      </w:pPr>
      <w:r>
        <w:rPr>
          <w:sz w:val="24"/>
        </w:rPr>
        <w:t xml:space="preserve">4) о поручителе (сопоручителях), заключившем договор поручительства по обязательствам застройщика, размер уставного капитала которого не соответствует требованиям Федерального закона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 договорам участия в долевом строительстве многоквартирного дома.</w:t>
      </w:r>
    </w:p>
    <w:p>
      <w:pPr>
        <w:spacing w:after="120"/>
        <w:ind w:firstLine="709"/>
      </w:pPr>
      <w:r>
        <w:rPr>
          <w:sz w:val="24"/>
        </w:rPr>
        <w:t xml:space="preserve">6.1. Для государственной регистрации договора участия в долевом строительстве, заключенного Московским фондом реновации жилой застройки, созданным в соответствии с Законом Российской Федерации от 15 апреля 1993 года N 4802-1 "О статусе столицы Российской Федерации", с участниками долевого строительства многоквартирного дома и (или) иного объекта недвижимости, предоставление документов, предусмотренных пунктами 4 - 6 части 2 настоящей статьи, не требуется, а положения частей 3 и 6 настоящей статьи не применяются.</w:t>
      </w:r>
    </w:p>
    <w:p>
      <w:pPr>
        <w:spacing w:after="120"/>
        <w:ind w:firstLine="709"/>
      </w:pPr>
      <w:r>
        <w:rPr>
          <w:sz w:val="24"/>
        </w:rPr>
        <w:t xml:space="preserve">(часть 6.1 введена Федеральным законом от 01.07.2017 N 141-ФЗ; в ред. Федерального закона от 26.12.2024 N 486-ФЗ)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6.2. В случае привлечения застройщиком денежных средств участников долевого строительства с использованием счетов эскроу в порядке, предусмотренном статьями 15.4 и 15.5 Федерального закона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положения части 3 настоящей статьи не применяются.</w:t>
      </w:r>
    </w:p>
    <w:p>
      <w:pPr>
        <w:spacing w:after="120"/>
        <w:ind w:firstLine="709"/>
      </w:pPr>
      <w:r>
        <w:rPr>
          <w:sz w:val="24"/>
        </w:rPr>
        <w:t xml:space="preserve">(часть 6.2 введена Федеральным законом от 01.07.2018 N 175-ФЗ)</w:t>
      </w:r>
    </w:p>
    <w:p>
      <w:pPr>
        <w:spacing w:after="120"/>
        <w:ind w:firstLine="709"/>
      </w:pPr>
      <w:r>
        <w:rPr>
          <w:sz w:val="24"/>
        </w:rPr>
        <w:t xml:space="preserve">6.3. Положения пунктов 54 , 55 , 56 , 57 части 1 статьи 26 настоящего Федерального закона не применяются в случае заключения застройщиком договоров участия в долевом строительстве с публично-правовой компанией "Фонд развития территорий" в целях финансирования мероприятий по завершению строительства объектов незавершенного строительства в порядке, предусмотренном статьями 201.8-1 и 201.8-2 Федерального закона от 26 октября 2002 года N 127-ФЗ "О несостоятельности (банкротстве)".</w:t>
      </w:r>
    </w:p>
    <w:p>
      <w:pPr>
        <w:spacing w:after="120"/>
        <w:ind w:firstLine="709"/>
      </w:pPr>
      <w:r>
        <w:rPr>
          <w:sz w:val="24"/>
        </w:rPr>
        <w:t xml:space="preserve">(часть 6.3 введена Федеральным законом от 25.12.2018 N 478-ФЗ; в ред. Федерального закона от 30.12.2021 N 436-ФЗ)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6.4. Положения части 3 настоящей статьи не применяются в случае заключения застройщиком договоров участия в долевом строительстве в соответствии с частью 7.1 статьи 18 Федерального закона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с публично-правовой компанией "Фонд развития территорий" в целях финансирования мероприятий по завершению строительства объектов незавершенного строительства в порядке, предусмотренном статьями 201.8-1 и 201.8-2 Федерального закона от 26 октября 2002 года N 127-ФЗ "О несостоятельности (банкротстве)".</w:t>
      </w:r>
    </w:p>
    <w:p>
      <w:pPr>
        <w:spacing w:after="120"/>
        <w:ind w:firstLine="709"/>
      </w:pPr>
      <w:r>
        <w:rPr>
          <w:sz w:val="24"/>
        </w:rPr>
        <w:t xml:space="preserve">(часть 6.4 введена Федеральным законом от 25.12.2018 N 478-ФЗ; в ред. Федерального закона от 30.12.2021 N 436-ФЗ)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В случае, если в орган регистрации прав поступило уведомление контролирующего органа об отсутствии у застройщика права привлекать денежные средства граждан, являющихся участниками долевого строительства, на строительство (создание) многоквартирных домов в случаях, предусмотренных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или уведомление публично-правовой компании "Фонд развития территорий", указанное в пунктах 1 и 2 части 5.2 статьи 11 Федерального закона "О публично-правовой компании "Фонд развития территорий" и о внесении изменений в отдельные законодательные акты Российской Федерации", в Единый государственный реестр недвижимости в отношении прав на земельные участки, на которых осуществляется строительство (создание) таких многоквартирных домов, также вносятся дополнительные сведения об отсутствии у застройщика указанного права. Запись о внесенных дополнительных сведениях об отсутствии у застройщика права привлекать денежные средства граждан, являющихся участниками долевого строительства, на строительство (создание) многоквартирных домов погашается на основании уведомления контролирующего органа или публично-правовой компании "Фонд развития территорий" о соответствии застройщика требованиям, установленным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и соблюдении им нормативов финансовой устойчивости, установленных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01.07.2018 N 175-ФЗ , от 30.04.2021 N 120-ФЗ , от 30.12.2021 N 436-ФЗ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Заявление о внесении в Единый государственный реестр недвижимости сведений о расторжении или прекращении договора участия в долевом строительстве может быть представлено одной из сторон договора участия в долевом строительстве с приложением документов, подтверждающих расторжение или прекращение договора. В случае, если сторона договора участия в долевом строительстве в одностороннем порядке отказалась от исполнения договора, к заявлению прилагается копия уведомления другой стороны договора об одностороннем отказе от исполнения договора в форме заказного письма с отметкой об отправке, а при расторжении договора в судебном порядке - копия вступившего в законную силу решения суда о расторжении договора, заверенная в установленном порядке судом, вынесшим решение. Орган регистрации прав при представлении заявления одной из сторон такого договора в течение одного рабочего дня обязан направить уведомление об этом другой стороне договора по адресу электронной почты, указанному в договоре.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9. Орган регистрации прав в течение пяти рабочих дней со дня внесения в Единый государственный реестр недвижимости сведений о расторжении, прекращении или об одностороннем отказе одной из сторон от исполнения договора участия в долевом строительстве, предусматривающего обязанность участника долевого строительства внести денежные средства в счет уплаты цены договора участия в долевом строительстве на специальный счет эскроу в банке, обязан направить в банк, в котором в соответствии с таким договором должен быть открыт счет эскроу, по адресу электронной почты, указанному в договоре участия в долевом строительстве, банк, в котором открыт залоговый счет, если права требования по договору участия в долевом строительстве находятся в залоге, по адресу электронной почты, указанному в договоре участия в долевом строительстве или в договоре залога прав требований по такому договору, уведомление о погашении в Едином государственном реестре недвижимости записи о государственной регистрации договора участия в долевом строительстве.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27.06.2019 N 151-ФЗ)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Государственная регистрация соглашения (договора), на основании которого производится уступка прав требований участника долевого строительства по договору участия в долевом строительстве (далее - договор об уступке прав требований по договору участия в долевом строительстве), осуществляется по заявлению сторон договора о такой уступке (цедента и цессионария). Для государственной регистрации договора об уступке прав требований по договору участия в долевом строительстве также необходимы:</w:t>
      </w:r>
    </w:p>
    <w:p>
      <w:pPr>
        <w:spacing w:after="120"/>
        <w:ind w:firstLine="709"/>
      </w:pPr>
      <w:r>
        <w:rPr>
          <w:sz w:val="24"/>
        </w:rPr>
        <w:t xml:space="preserve">1) договор об уступке прав требований по договору участия в долевом строительстве;</w:t>
      </w:r>
    </w:p>
    <w:p>
      <w:pPr>
        <w:spacing w:after="120"/>
        <w:ind w:firstLine="709"/>
      </w:pPr>
      <w:r>
        <w:rPr>
          <w:sz w:val="24"/>
        </w:rPr>
        <w:t xml:space="preserve">2) справка, подтверждающая полную или частичную уплату цены договора участия в долевом строительстве цедентом застройщику, выступающему стороной договора участия в долевом строительстве, с указанием размеров и сроков внесения платежей и выданная таким застройщиком или банком, через который осуществлялись указанные платежи.</w:t>
      </w:r>
    </w:p>
    <w:p>
      <w:pPr>
        <w:spacing w:after="120"/>
        <w:ind w:firstLine="709"/>
      </w:pPr>
      <w:r>
        <w:rPr>
          <w:sz w:val="24"/>
        </w:rPr>
        <w:t xml:space="preserve">11. Для государственной регистрации права участника долевого строительства на объект долевого строительства наряду с документами, предусмотренными настоящим Федеральным законом для государственной регистрации такого права, также необходимы: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01.09.2026 по 01.09.2028 при невозможности получения посредством ЕГИС "Стройкомплекс.РФ" выписка предоставляется заявителем самостоятельно (ФЗ от 31.07.2025 N 304-ФЗ ).</w:t>
      </w:r>
    </w:p>
    <w:p>
      <w:pPr>
        <w:spacing w:after="120"/>
        <w:ind w:firstLine="709"/>
      </w:pPr>
      <w:r>
        <w:rPr>
          <w:sz w:val="24"/>
        </w:rPr>
        <w:t xml:space="preserve">1) выписка из реестра разрешений на ввод объектов капитального строительства в эксплуатацию, полученная органом регистрации прав в порядке, предусмотренном статьей 19 настоящего Федерального закона. В случае, если органом регистрации прав не получена в указанном порядке выписка из реестра разрешений на ввод объектов капитального строительства в эксплуатацию, орган регистрации прав получает такую выписку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государственной информационной системой обеспечения градостроительной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силу. - Федеральный закон от 30.04.2021 N 120-ФЗ;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передаточный акт или иной документ о передаче объекта долевого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11.1. Одновременно с государственной регистрацией права собственности участника долевого строительства на объект долевого строительства осуществляется погашение записи о государственной регистрации договора участия в долевом строительстве.</w:t>
      </w:r>
    </w:p>
    <w:p>
      <w:pPr>
        <w:spacing w:after="120"/>
        <w:ind w:firstLine="709"/>
      </w:pPr>
      <w:r>
        <w:rPr>
          <w:sz w:val="24"/>
        </w:rPr>
        <w:t xml:space="preserve">(часть 11.1 введена Федеральным законом от 27.06.2019 N 151-ФЗ)</w:t>
      </w:r>
    </w:p>
    <w:p>
      <w:pPr>
        <w:spacing w:after="120"/>
        <w:ind w:firstLine="709"/>
      </w:pPr>
      <w:r>
        <w:rPr>
          <w:sz w:val="24"/>
        </w:rPr>
        <w:t xml:space="preserve">11.2. Для государственной регистрации права участника долевого строительства на объект индивидуального жилищного строительства, строительство которого осуществлялось с привлечением средств участников долевого строительства в соответствии с Федеральным законом от 30 декабря 2004 года N 214-ФЗ "Об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Федерации", и земельный участок, на котором такой объект расположен, наряду с документами, предусмотренными настоящим Федеральным законом для государственной регистрации такого права, также необходимы:</w:t>
      </w:r>
    </w:p>
    <w:p>
      <w:pPr>
        <w:spacing w:after="120"/>
        <w:ind w:firstLine="709"/>
      </w:pPr>
      <w:r>
        <w:rPr>
          <w:sz w:val="24"/>
        </w:rPr>
        <w:t xml:space="preserve">1) выписка из реестра разрешений на ввод объектов капитального строительства в эксплуатацию (не требуется, если представлена ранее);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31.07.2025 N 304-ФЗ)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силу. - Федеральный закон от 20.10.2022 N 409-ФЗ;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передаточный акт или иной документ о передаче объекта индивидуального жилищного строительства и земельного участка.</w:t>
      </w:r>
    </w:p>
    <w:p>
      <w:pPr>
        <w:spacing w:after="120"/>
        <w:ind w:firstLine="709"/>
      </w:pPr>
      <w:r>
        <w:rPr>
          <w:sz w:val="24"/>
        </w:rPr>
        <w:t xml:space="preserve">(часть 11.2 введена Федеральным законом от 30.12.2021 N 476-ФЗ)</w:t>
      </w:r>
    </w:p>
    <w:p>
      <w:pPr>
        <w:spacing w:after="120"/>
        <w:ind w:firstLine="709"/>
      </w:pPr>
      <w:r>
        <w:rPr>
          <w:sz w:val="24"/>
        </w:rPr>
        <w:t xml:space="preserve">11.3. Орган регистрации прав получает указанный в пункте 1 части 11.2 настоящей статьи документ путем информационного взаимодействия федеральной государственной информационной системы ведения Единого государственного реестра недвижимости с единой информационной системой жилищного строительства.</w:t>
      </w:r>
    </w:p>
    <w:p>
      <w:pPr>
        <w:spacing w:after="120"/>
        <w:ind w:firstLine="709"/>
      </w:pPr>
      <w:r>
        <w:rPr>
          <w:sz w:val="24"/>
        </w:rPr>
        <w:t xml:space="preserve">(часть 11.3 введена Федеральным законом от 30.12.2021 N 476-ФЗ; в ред. Федерального закона от 20.10.2022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В течение пяти рабочих дней со дня отказа в государственной регистрации договора участия в долевом строительстве, договора об уступке прав требований по договору участия в долевом строительстве, права участника долевого строительства на объект долевого строительства орган регистрации прав уведомляет об этом отказе контролирующий орган по адресу электронной почты контролирующего органа.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48</dc:title>
  <dc:creator>АРБИТРАЖ! · arbi.ru</dc:creator>
  <cp:lastModifiedBy>АРБИТРАЖ!</cp:lastModifiedBy>
  <dcterms:created xsi:type="dcterms:W3CDTF">2026-10-22T12:22:28.376Z</dcterms:created>
</cp:coreProperties>
</file>