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2. Исполнительные документы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незаконным арест банком денежных средств на счете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Решения по вопросам исполнительного производства, принимаемые судебным приставом-исполнителем, главным судебным приставом Российской Федерации, главным судебным приставом субъекта (главным судебным приставом субъектов) Российской Федерации, старшим судебным приставом и их заместителями (далее также - должностное лицо службы судебных приставов) со дня направления (предъявления) исполнительного документа к исполнению, оформляются постановлениями должностного лица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постановлении судебного пристава-исполнителя или иного должностного лица службы судебных приставов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подразделения судебных приставов и его адрес;</w:t>
      </w:r>
    </w:p>
    <w:p>
      <w:pPr>
        <w:spacing w:after="120"/>
        <w:ind w:firstLine="709"/>
      </w:pPr>
      <w:r>
        <w:rPr>
          <w:sz w:val="24"/>
        </w:rPr>
        <w:t xml:space="preserve">2) дата вынесения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3) должность, фамилия и инициалы лица, вынесшего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номер исполнительного производства, по которому выносится постановление;</w:t>
      </w:r>
    </w:p>
    <w:p>
      <w:pPr>
        <w:spacing w:after="120"/>
        <w:ind w:firstLine="709"/>
      </w:pPr>
      <w:r>
        <w:rPr>
          <w:sz w:val="24"/>
        </w:rPr>
        <w:t xml:space="preserve">5) вопрос, по которому выносится постановление;</w:t>
      </w:r>
    </w:p>
    <w:p>
      <w:pPr>
        <w:spacing w:after="120"/>
        <w:ind w:firstLine="709"/>
      </w:pPr>
      <w:r>
        <w:rPr>
          <w:sz w:val="24"/>
        </w:rPr>
        <w:t xml:space="preserve">6) основания принимаемого решения со ссылкой на федеральные законы и иные нормативные правовые акты;</w:t>
      </w:r>
    </w:p>
    <w:p>
      <w:pPr>
        <w:spacing w:after="120"/>
        <w:ind w:firstLine="709"/>
      </w:pPr>
      <w:r>
        <w:rPr>
          <w:sz w:val="24"/>
        </w:rPr>
        <w:t xml:space="preserve">7) решение, принятое по рассматриваемому вопросу;</w:t>
      </w:r>
    </w:p>
    <w:p>
      <w:pPr>
        <w:spacing w:after="120"/>
        <w:ind w:firstLine="709"/>
      </w:pPr>
      <w:r>
        <w:rPr>
          <w:sz w:val="24"/>
        </w:rPr>
        <w:t xml:space="preserve">8) порядок обжалования постановления.</w:t>
      </w:r>
    </w:p>
    <w:p>
      <w:pPr>
        <w:spacing w:after="120"/>
        <w:ind w:firstLine="709"/>
      </w:pPr>
      <w:r>
        <w:rPr>
          <w:sz w:val="24"/>
        </w:rPr>
        <w:t xml:space="preserve">2.1. Постановление судебного пристава-исполнителя или иного должностного лица службы судебных приставов может быть вынесено в форме электронного документа, подписанного усиленной квалифицированной электронной подписью судебного пристава-исполнителя или иного должностного лица службы судебных приставов в порядке , установленном законодательством Российской Федерации. Указанное постановление может быть направлено лицу, участвующему в исполнительном производстве, в единый личный кабинет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услуг), а также с использованием единой системы межведомственного электронного взаимодействия лицам, участвующим в исполнительном производстве, информационные системы которых подключены к единой системе межведомственного электронного взаимодействия в порядке, установленном Правительством Российской Федерации, либо иными способами , предусмотренными законодательством Российской Федерации, обеспечивающими фиксирование фактов получения, неполучения либо отказа в получении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2.1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2.2. Решения Федеральной службы судебных приставов по вопросам возбуждения исполнительного производства, отказа в возбуждении исполнительного производства, окончания исполнительного производства, за исключением случая, предусмотренного пунктом 3 части 1 статьи 47 настоящего Федерального закона, приостановления исполнительного производства, за исключением случая, предусмотренного частью 3 статьи 40 настоящего Федерального закона, прекращения исполнительного производства, взыскания исполнительского сбора, установления и отмены установленных для должника ограничений, запретов, наложения и снятия арестов, предоставления на основании судебного акта, акта другого органа или должностного лица отсрочки или рассрочки исполнения требований исполнительного документа, обращения и отмены взыскания на денежные средства должника, а также на заработную плату и (иные) доходы должника, рассмотрения заявлений, ходатайств лиц, участвующих в исполнительном производстве, поданных путем заполнения полей интерактивных форм заявлений, ходатайств, размещенных на Едином портале государственных и муниципальных услуг, могут приниматься в автоматическом режиме (без участия должностных лиц службы судебных приставов), в том числе с учетом наличия в Государственной информационной системе о государственных и муниципальных платежах информации о неуплате в установленный законодательством Российской Федерации срок денежных взысканий (штрафов) за нарушение законодательства Российской Федерации. Такие решения принимаются в форме постановлений Федеральной службы судебных приставов, подписанных усиленной квалифицированной электронной подписью Федеральной службы судебных приставов (далее - постановление Федеральной службы судебных приставов). В постановлении Федеральной службы судебных приставов указываются сведения, предусмотренные частью 2 настоящей статьи, за исключением сведений, указанных в пункте 3 части 2 настоящей статьи, должность, фамилия и инициалы судебного пристава-исполнителя, ведущего исполнительное производство, по которому принято такое постановление, а также уникальный идентификатор начисления, и такое постановление направляется лицу, участвующему в исполнительном производстве, в порядке, предусмотренном настоящим Федеральным законом для постановления судебного пристава-исполнителя или иного должностного лица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2.3. Требования к формату постановления судебного пристава-исполнителя или иного должностного лица службы судебных приставов, постановления Федеральной службы судебных приставов, вынесенных в форме электронного документа, устанавливаются Федеральной службой судебных приставов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если иной порядок не установлен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3. Судебный пристав-исполнитель или иное должностное лицо службы судебных приставов вправе по своей инициативе или по заявлению лиц, участвующих в исполнительном производстве, исправить допущенные им в постановлении описки или явные арифметические ошибки. Указанные исправления вносятся постановлением о внесении изменений в ранее вынесенное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4. Постановление судебного пристава-исполнителя или иного должностного лица службы судебных приставов, а также постановление Федеральной службы судебных приставов подлежит исполнению в срок, указанный в соответствующем постановлении, и может быть обжаловано в порядке подчиненности или оспорено в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225-ФЗ , от 21.12.2021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пристава-исполнителя или иного должностного лица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18.07.2011 N 225-ФЗ)</w:t>
      </w:r>
    </w:p>
    <w:p>
      <w:pPr>
        <w:spacing w:after="120"/>
        <w:ind w:firstLine="709"/>
      </w:pPr>
      <w:r>
        <w:rPr>
          <w:sz w:val="24"/>
        </w:rPr>
        <w:t xml:space="preserve">6. Не соответствующее требованиям законодательства Российской Федерации постановление Федеральной службы судебных приставов может быть отменено или изменено судебным приставом-исполнителем, ведущим исполнительное производство, по которому принято такое постановление, или вышестоящими по отношению к нему должностными лицами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7. В ответ на постановление судебного пристава-исполнителя или другого должностного лица службы судебных приставов, постановление Федеральной службы судебных приставов, направленные в форме электронного документа, юридическим лицом, исполняющим соответствующее постановление, в срок, указанный в постановлении, посредством Единого портала государственных и муниципальных услуг, единой системы межведомственного электронного взаимодействия и иными способами, предусмотренными законодательством Российской Федерации, обеспечивающими фиксирование фактов получения, неполучения либо отказа в получении соответствующего постановления, направляется в подразделение судебных приставов, в котором ведется исполнительное производство, уведомление об исполнении постановления в форме электронного документа, подписанного усиленной квалифицированной электронной подписью в порядке, установленном законодательством Российской Федерации. В случае невозможности направить уведомление об исполнении постановления в форме электронного документа такое уведомление в срок, указанный в постановлении, подлежит направлению юридическим лицом, исполняющим соответствующее постановление, на бумажном носителе. Требования к формату уведомления об исполнении постановлений, изготовленных и (или) направляемых для исполнения в форме электронного документа, устанавливаются Федеральной службой судебных приставов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если иной порядок не установлен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21.12.2021 N 417-ФЗ)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14</dc:title>
  <dc:creator>АРБИТРАЖ! · arbi.ru</dc:creator>
  <cp:lastModifiedBy>АРБИТРАЖ!</cp:lastModifiedBy>
  <dcterms:created xsi:type="dcterms:W3CDTF">2026-10-23T00:19:34.373Z</dcterms:created>
</cp:coreProperties>
</file>