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22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Сроки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22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незаконным возбуждение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Срок предъявления исполнительного документа к исполнению прерывается:</w:t>
      </w:r>
    </w:p>
    <w:p>
      <w:pPr>
        <w:spacing w:after="120"/>
        <w:ind w:firstLine="709"/>
      </w:pPr>
      <w:r>
        <w:rPr>
          <w:sz w:val="24"/>
        </w:rPr>
        <w:t xml:space="preserve">1) предъявлением исполнительного документа к исполнению;</w:t>
      </w:r>
    </w:p>
    <w:p>
      <w:pPr>
        <w:spacing w:after="120"/>
        <w:ind w:firstLine="709"/>
      </w:pPr>
      <w:r>
        <w:rPr>
          <w:sz w:val="24"/>
        </w:rPr>
        <w:t xml:space="preserve">2) частичным исполнением исполнительного документа должником.</w:t>
      </w:r>
    </w:p>
    <w:p>
      <w:pPr>
        <w:spacing w:after="120"/>
        <w:ind w:firstLine="709"/>
      </w:pPr>
      <w:r>
        <w:rPr>
          <w:sz w:val="24"/>
        </w:rPr>
        <w:t xml:space="preserve">2. После перерыва течение срока предъявления исполнительного документа к исполнению возобновляется. Время, истекшее до прерывания срока, в новый срок не засчитывается.</w:t>
      </w:r>
    </w:p>
    <w:p>
      <w:pPr>
        <w:spacing w:after="120"/>
        <w:ind w:firstLine="709"/>
      </w:pPr>
      <w:r>
        <w:rPr>
          <w:sz w:val="24"/>
        </w:rPr>
        <w:t xml:space="preserve">3. В случае извещения взыскателя о невозможности взыскания по исполнительному документу в соответствии с частью 1 статьи 46 настоящего Федерального закона срок предъявления исполнительного документа к исполнению исчисляется со дня направления соответствующего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В случае, если исполнение по ранее предъявленному исполнительному документу было окончено в связи с подачей взыскателем заявления об окончании исполнительного производства либо в связи с совершением взыскателем действий, препятствующих его исполнению, период со дня предъявления данного исполнительного документа к исполнению до дня окончания по нему исполнения по одному из указанных оснований вычитается из соответствующего срока предъявления исполнительного документа к исполнению, установленного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28.05.2017 N 101-ФЗ;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Если исполнение судебного акта, акта другого органа или должностного лица было отсрочено или приостановлено, то течение срока предъявления исполнительного документа к исполнению возобновляется со дня возобновления исполнения судебного акта, акта другого органа или должностного лица.</w:t>
      </w:r>
    </w:p>
    <w:p>
      <w:pPr>
        <w:spacing w:after="120"/>
        <w:ind w:firstLine="709"/>
      </w:pPr>
      <w:r>
        <w:rPr>
          <w:sz w:val="24"/>
        </w:rPr>
        <w:t xml:space="preserve">5. В случае, если должнику предоставлена рассрочка исполнения требований, содержащихся в исполнительном документе, такой исполнительный документ может быть предъявлен к исполнению без соблюдения правил, установленных частью 9 статьи 21 настоящего Федерального закона, если должник более двух раз не исполнил часть требований, содержащихся в исполнительном документе, по которому ему предоставлена рассрочка.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08.03.2015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Действие частей 1 - 4 настоящей статьи не распространяется на судебные акты, акты других органов и должностных лиц по делам об административных правонарушениях.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22</dc:title>
  <dc:creator>АРБИТРАЖ! · arbi.ru</dc:creator>
  <cp:lastModifiedBy>АРБИТРАЖ!</cp:lastModifiedBy>
  <dcterms:created xsi:type="dcterms:W3CDTF">2026-10-23T15:23:44.581Z</dcterms:created>
</cp:coreProperties>
</file>