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57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6. Лица, участвующие в исполнительном производстве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Законные представители совершают от имени недееспособных граждан и граждан, ограниченных в дееспособности, все действия, право на совершение которых принадлежит указанным гражданам, с ограничениями, установленными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Представители сторон исполнительного производства вправе совершать от их имени все действия, связанные с исполнительным производством, если иное не установлено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3. В доверенности, выданной представителю стороной исполнительного производства, должны быть специально оговорены его полномочия на совершение следующих действий:</w:t>
      </w:r>
    </w:p>
    <w:p>
      <w:pPr>
        <w:spacing w:after="120"/>
        <w:ind w:firstLine="709"/>
      </w:pPr>
      <w:r>
        <w:rPr>
          <w:sz w:val="24"/>
        </w:rPr>
        <w:t xml:space="preserve">1) предъявление и отзыв исполнительного документа;</w:t>
      </w:r>
    </w:p>
    <w:p>
      <w:pPr>
        <w:spacing w:after="120"/>
        <w:ind w:firstLine="709"/>
      </w:pPr>
      <w:r>
        <w:rPr>
          <w:sz w:val="24"/>
        </w:rPr>
        <w:t xml:space="preserve">2) передача полномочий другому лицу (передоверие);</w:t>
      </w:r>
    </w:p>
    <w:p>
      <w:pPr>
        <w:spacing w:after="120"/>
        <w:ind w:firstLine="709"/>
      </w:pPr>
      <w:r>
        <w:rPr>
          <w:sz w:val="24"/>
        </w:rPr>
        <w:t xml:space="preserve">3) обжалование постановлений и действий (бездействия) судебного пристава-исполнителя;</w:t>
      </w:r>
    </w:p>
    <w:p>
      <w:pPr>
        <w:spacing w:after="120"/>
        <w:ind w:firstLine="709"/>
      </w:pPr>
      <w:r>
        <w:rPr>
          <w:sz w:val="24"/>
        </w:rPr>
        <w:t xml:space="preserve">4) получение присужденного имущества (в том числе денежных средств и ценных бумаг);</w:t>
      </w:r>
    </w:p>
    <w:p>
      <w:pPr>
        <w:spacing w:after="120"/>
        <w:ind w:firstLine="709"/>
      </w:pPr>
      <w:r>
        <w:rPr>
          <w:sz w:val="24"/>
        </w:rPr>
        <w:t xml:space="preserve">5) отказ от взыскания по исполнительному документу;</w:t>
      </w:r>
    </w:p>
    <w:p>
      <w:pPr>
        <w:spacing w:after="120"/>
        <w:ind w:firstLine="709"/>
      </w:pPr>
      <w:r>
        <w:rPr>
          <w:sz w:val="24"/>
        </w:rPr>
        <w:t xml:space="preserve">6) заключение мирового соглашения, соглашения о примирении.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08.03.2015 N 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57</dc:title>
  <dc:creator>АРБИТРАЖ! · arbi.ru</dc:creator>
  <cp:lastModifiedBy>АРБИТРАЖ!</cp:lastModifiedBy>
  <dcterms:created xsi:type="dcterms:W3CDTF">2026-10-22T20:12:28.602Z</dcterms:created>
</cp:coreProperties>
</file>