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73</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27.12.2019 N 454-ФЗ)</w:t>
      </w:r>
    </w:p>
    <w:p>
      <w:pPr>
        <w:spacing w:after="120"/>
        <w:ind w:firstLine="709"/>
      </w:pPr>
      <w:r>
        <w:rPr>
          <w:sz w:val="24"/>
        </w:rPr>
        <w:t xml:space="preserve">(см. текст в предыдущей редакции )</w:t>
      </w:r>
    </w:p>
    <w:p>
      <w:pPr>
        <w:spacing w:after="120"/>
        <w:ind w:firstLine="709"/>
      </w:pPr>
      <w:r>
        <w:rPr>
          <w:sz w:val="24"/>
        </w:rPr>
        <w:t xml:space="preserve">1. По долгам профессионального участника рынка ценных бумаг не может быть обращено взыскание на денежные средства или иное имущество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законом от 22 апреля 1996 года N 39-ФЗ "О рынке ценных бумаг" (далее - Федеральный закон "О рынке ценных бумаг").</w:t>
      </w:r>
    </w:p>
    <w:p>
      <w:pPr>
        <w:spacing w:after="120"/>
        <w:ind w:firstLine="709"/>
      </w:pPr>
      <w:r>
        <w:rPr>
          <w:sz w:val="24"/>
        </w:rPr>
        <w:t xml:space="preserve">(в ред. Федерального закона от 27.12.2019 N 454-ФЗ)</w:t>
      </w:r>
    </w:p>
    <w:p>
      <w:pPr>
        <w:spacing w:after="120"/>
        <w:ind w:firstLine="709"/>
      </w:pPr>
      <w:r>
        <w:rPr>
          <w:sz w:val="24"/>
        </w:rPr>
        <w:t xml:space="preserve">(см. текст в предыдущей редакции )</w:t>
      </w:r>
    </w:p>
    <w:p>
      <w:pPr>
        <w:spacing w:after="120"/>
        <w:ind w:firstLine="709"/>
      </w:pPr>
      <w:r>
        <w:rPr>
          <w:sz w:val="24"/>
        </w:rPr>
        <w:t xml:space="preserve">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pPr>
        <w:spacing w:after="120"/>
        <w:ind w:firstLine="709"/>
      </w:pPr>
      <w:r>
        <w:rPr>
          <w:sz w:val="24"/>
        </w:rPr>
        <w:t xml:space="preserve">(в ред. Федерального закона от 28.12.2013 N 441-ФЗ)</w:t>
      </w:r>
    </w:p>
    <w:p>
      <w:pPr>
        <w:spacing w:after="120"/>
        <w:ind w:firstLine="709"/>
      </w:pPr>
      <w:r>
        <w:rPr>
          <w:sz w:val="24"/>
        </w:rPr>
        <w:t xml:space="preserve">(см. текст в предыдущей редакции )</w:t>
      </w:r>
    </w:p>
    <w:p>
      <w:pPr>
        <w:spacing w:after="120"/>
        <w:ind w:firstLine="709"/>
      </w:pPr>
      <w:r>
        <w:rPr>
          <w:sz w:val="24"/>
        </w:rPr>
        <w:t xml:space="preserve">3. 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73</dc:title>
  <dc:creator>АРБИТРАЖ! · arbi.ru</dc:creator>
  <cp:lastModifiedBy>АРБИТРАЖ!</cp:lastModifiedBy>
  <dcterms:created xsi:type="dcterms:W3CDTF">2026-10-23T00:21:17.154Z</dcterms:created>
</cp:coreProperties>
</file>