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Изъятие имущества должника для дальнейшей реализации либо передачи взыскателю производится в порядке, установленном статьей 80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Имущество должника, подверженное быстрой порче, может быть изъято и передано для реализации по истечении срока, установленного для добровольного исполнения должником содержащихся в исполнительном документе требований.</w:t>
      </w:r>
    </w:p>
    <w:p>
      <w:pPr>
        <w:spacing w:after="120"/>
        <w:ind w:firstLine="709"/>
      </w:pPr>
      <w:r>
        <w:rPr>
          <w:sz w:val="24"/>
        </w:rPr>
        <w:t xml:space="preserve">3. Обязательному изъятию в случае наложения ареста подлежат драгоценные металлы и драгоценные камни, изделия из них, а также лом таких изделий, за исключением драгоценных металлов, находящихся на счетах либо во вкладах в банках или иных кредитных организациях.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03.12.2011 N 389-ФЗ , от 26.07.2017 N 212-ФЗ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Обнаруженные судебным приставом-исполнителем наличные денежные средства должника в рублях и иностранной валюте изымаются в порядке, установленном частью 1 статьи 70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03.12.2011 N 389-ФЗ)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84</dc:title>
  <dc:creator>АРБИТРАЖ! · arbi.ru</dc:creator>
  <cp:lastModifiedBy>АРБИТРАЖ!</cp:lastModifiedBy>
  <dcterms:created xsi:type="dcterms:W3CDTF">2026-10-22T20:20:34.118Z</dcterms:created>
</cp:coreProperties>
</file>