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109.3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Исполнение требований неимущественного характера, содержащихся в исполнительных документах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1. Отобрание ребенка и его передача осуществляются с обязательным участием органа опеки и попечительства, а также лица, которому передается ребенок. При необходимости судебный пристав-исполнитель также привлекает к участию в исполнительном производстве представителя органов внутренних дел, детского психолога, врача, педагога, переводчика и иных специалистов.</w:t>
      </w:r>
    </w:p>
    <w:p>
      <w:pPr>
        <w:spacing w:after="120"/>
        <w:ind w:firstLine="709"/>
      </w:pPr>
      <w:r>
        <w:rPr>
          <w:sz w:val="24"/>
        </w:rPr>
        <w:t xml:space="preserve">2. По фактам отобрания и передачи ребенка судебным приставом-исполнителем составляется акт.</w:t>
      </w:r>
    </w:p>
    <w:p>
      <w:pPr>
        <w:spacing w:after="120"/>
        <w:ind w:firstLine="709"/>
      </w:pPr>
      <w:r>
        <w:rPr>
          <w:sz w:val="24"/>
        </w:rPr>
        <w:t xml:space="preserve">3. Исполнение требования исполнительного документа о порядке общения с ребенком включает в себя обеспечение судебным приставом-исполнителем беспрепятственного общения взыскателя с ребенком в соответствии с порядком, установленным судом.</w:t>
      </w:r>
    </w:p>
    <w:p>
      <w:pPr>
        <w:spacing w:after="120"/>
        <w:ind w:firstLine="709"/>
      </w:pPr>
      <w:r>
        <w:rPr>
          <w:sz w:val="24"/>
        </w:rPr>
        <w:t xml:space="preserve">4. При исполнении исполнительного документа, содержащего требование о порядке общения с ребенком, судебный пристав-исполнитель должен установить, что должник не препятствует общению взыскателя с ребенком. После установления данного факта судебный пристав-исполнитель оканчивает исполнительное производство в соответствии с пунктом 1 части 1 статьи 47 настоящего Федерального закона. В случае необходимости повторного совершения исполнительных действий и применения мер принудительного исполнения постановление судебного пристава-исполнителя об окончании исполнительного производства отменяется по заявлению взыскателя старшим судебным приставом или его заместителем.</w:t>
      </w:r>
    </w:p>
    <w:p>
      <w:pPr>
        <w:spacing w:after="120"/>
        <w:ind w:firstLine="709"/>
      </w:pPr>
      <w:r>
        <w:rPr>
          <w:sz w:val="24"/>
        </w:rPr>
        <w:t xml:space="preserve">5. Положения настоящей статьи применяются к исполнению документов, содержащих требования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Федерации. Судебный пристав-исполнитель информирует центральный орган , назначенный в Российской Федерации в целях обеспечения исполнения обязательств по международному договору Российской Федерации, о ходе исполнительного производства путем направления копий постановлений, вынесенных в рамках исполнительного производства, не позднее дня, следующего за днем их вынесения.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109.3</dc:title>
  <dc:creator>АРБИТРАЖ! · arbi.ru</dc:creator>
  <cp:lastModifiedBy>АРБИТРАЖ!</cp:lastModifiedBy>
  <dcterms:created xsi:type="dcterms:W3CDTF">2026-10-23T15:23:50.607Z</dcterms:created>
</cp:coreProperties>
</file>