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14. Распределение взысканных денежных средств и очередность удовлетворения требований взыскателей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110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взыскать убытки от необоснованного списания средств со счета</w:t>
      </w:r>
    </w:p>
    <w:p>
      <w:pPr>
        <w:spacing w:after="120"/>
        <w:ind w:firstLine="709"/>
      </w:pPr>
      <w:r>
        <w:rPr>
          <w:sz w:val="24"/>
        </w:rPr>
        <w:t xml:space="preserve">1. Денежные средства, подлежащие взысканию в рамках исполнительного производства, в том числе в связи с реализацией имущества должника, перечисляются на депозитный счет службы судебных приставов, за исключением случаев, предусмотренных настоящим Федеральным законом . Перечисление указанных денежных средств на счет взыскателя, предусмотренный частью 2.2 или 2.3 статьи 30 настоящего Федерального закона, осуществляется в порядке очередности, установленной частями 3 и 4 настоящей статьи, в течение пяти операционных дней со дня поступления денежных средств на депозитный счет службы судебных приставов в порядке , определяемом главным судебным приставом Российской Федерации. В случае отсутствия сведений о реквизитах счета взыскателя, предусмотренного частью 2.2 или 2.3 статьи 30 настоящего Федерального закона, судебный пристав-исполнитель извещает взыскателя о поступлении денежных средств на депозитный счет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29.12.2022 N 624-ФЗ , от 29.12.2025 N 536-ФЗ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востребованные взыскателем денежные средства хранятся на депозитном счете службы судебных приставов в течение трех лет. По истечении данного срока указанные денежные средства перечисляются в федеральный бюджет.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Денежные средства, поступившие на депозитный счет службы судебных приставов при исполнении содержащихся в исполнительном документе требований имущественного характера, распределяются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удовлетворяются требования взыскателя, в том числе возмещаются понесенные им расходы по совершению исполнительных действий, с учетом особенностей, установленных статьей 112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возмещаются иные расходы по совершению исполнительных действий;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29.12.2025 N 563-ФЗ;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18.07.2011 N 225-ФЗ.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Денежные средства, поступившие на депозитный счет службы судебных приставов при исполнении содержащихся в исполнительном документе требований неимущественного характера, распределяются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возмещаются расходы по совершению исполнительных действий;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уплачивается исполнительский сбор;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18.07.2011 N 225-ФЗ.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Требования каждой последующей очереди удовлетворяются после удовлетворения требований предыдущей очереди в полном объеме.</w:t>
      </w:r>
    </w:p>
    <w:p>
      <w:pPr>
        <w:spacing w:after="120"/>
        <w:ind w:firstLine="709"/>
      </w:pPr>
      <w:r>
        <w:rPr>
          <w:sz w:val="24"/>
        </w:rPr>
        <w:t xml:space="preserve">6. Денежные средства, оставшиеся после удовлетворения всех указанных требований, возвращаются должнику. О наличии остатка денежных средств и возможности их получения судебный пристав-исполнитель извещает должника в течение трех дней.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110</dc:title>
  <dc:creator>АРБИТРАЖ! · arbi.ru</dc:creator>
  <cp:lastModifiedBy>АРБИТРАЖ!</cp:lastModifiedBy>
  <dcterms:created xsi:type="dcterms:W3CDTF">2026-10-22T23:29:36.014Z</dcterms:created>
</cp:coreProperties>
</file>