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рекламе, ст. 18.1</w:t>
      </w:r>
    </w:p>
    <w:p>
      <w:pPr>
        <w:spacing w:after="120"/>
        <w:ind w:firstLine="709"/>
      </w:pPr>
      <w:r>
        <w:rPr>
          <w:sz w:val="24"/>
        </w:rPr>
        <w:t xml:space="preserve">Акт: Федеральный закон «О рекламе» № 38-ФЗ</w:t>
      </w:r>
    </w:p>
    <w:p>
      <w:pPr>
        <w:spacing w:after="120"/>
        <w:ind w:firstLine="709"/>
      </w:pPr>
      <w:r>
        <w:rPr>
          <w:sz w:val="24"/>
        </w:rPr>
        <w:t xml:space="preserve">Источник: https://www.consultant.ru/document/cons_doc_LAW_58968/</w:t>
      </w:r>
    </w:p>
    <w:p>
      <w:pPr>
        <w:spacing w:after="120"/>
        <w:ind w:firstLine="709"/>
      </w:pPr>
      <w:r>
        <w:rPr>
          <w:sz w:val="24"/>
        </w:rPr>
        <w:t xml:space="preserve">Раздел: Глава 2. Особенности отдельных способов распространения рекламы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26.12.2024 N 479-ФЗ)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02.07.2021 N 347-ФЗ (ред. 14.07.2022))</w:t>
      </w:r>
    </w:p>
    <w:p>
      <w:pPr>
        <w:spacing w:after="120"/>
        <w:ind w:firstLine="709"/>
      </w:pPr>
      <w:r>
        <w:rPr>
          <w:sz w:val="24"/>
        </w:rPr>
        <w:t xml:space="preserve">1. В целях обеспечения прослеживаемости рекламы и (или) социальной рекламы в информационно-телекоммуникационной сети "Интернет"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осуществляет учет, хранение и обработку информации о распространенных в информационно-телекоммуникационной сети "Интернет" рекламе и (или) социальной рекламе, в том числе сведений о рекламодателях и рекламораспространителях таких рекламы и (или) социальной рекламы, операторах рекламных систем. Состав информации о распространенных в информационно-телекоммуникационной сети "Интернет" рекламе и (или) социальной рекламе, подлежащих учету, хранению и обработке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определяется Правительством Российской Федерации.</w:t>
      </w:r>
    </w:p>
    <w:p>
      <w:pPr>
        <w:spacing w:after="120"/>
        <w:ind w:firstLine="709"/>
      </w:pPr>
      <w:r>
        <w:rPr>
          <w:sz w:val="24"/>
        </w:rPr>
        <w:t xml:space="preserve">(в ред. Федерального закона от 26.12.2024 N 479-ФЗ)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по учету, хранению и обработке информации о распространенных в информационно-телекоммуникационной сети "Интернет" рекламе и (или) социальной рекламе, осуществляет радиочастотная служба, деятельность которой осуществляется в соответствии со статьей 22.1 Федерального закона от 7 июля 2003 года N 126-ФЗ "О связи".</w:t>
      </w:r>
    </w:p>
    <w:p>
      <w:pPr>
        <w:spacing w:after="120"/>
        <w:ind w:firstLine="709"/>
      </w:pPr>
      <w:r>
        <w:rPr>
          <w:sz w:val="24"/>
        </w:rPr>
        <w:t xml:space="preserve">(в ред. Федерального закона от 26.12.2024 N 479-ФЗ)</w:t>
      </w:r>
    </w:p>
    <w:p>
      <w:pPr>
        <w:spacing w:after="120"/>
        <w:ind w:firstLine="709"/>
      </w:pPr>
      <w:r>
        <w:rPr>
          <w:sz w:val="24"/>
        </w:rPr>
        <w:t xml:space="preserve">(см. текст в предыдущей редакции )</w:t>
      </w:r>
    </w:p>
    <w:p>
      <w:pPr>
        <w:spacing w:after="120"/>
        <w:ind w:firstLine="709"/>
      </w:pPr>
      <w:r>
        <w:rPr>
          <w:sz w:val="24"/>
        </w:rPr>
        <w:t xml:space="preserve">3. Рекламодатели, рекламораспространители, операторы рекламных систем, лица, указанные в части 3.13 статьи 10 настоящего Федерального закона, разместившие в информационно-телекоммуникационной сети "Интернет" рекламу и (или) социальную рекламу, направленные на привлечение внимания потребителей рекламы и (или) социальной рекламы, находящихся на территории Российской Федерации, и соответствующие критериям , определенным Правительством Российской Федерации, обязаны предоставлять информацию или обеспечивать предоставление информации о таких рекламе и (или) социальной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частью 5 настоящей статьи.</w:t>
      </w:r>
    </w:p>
    <w:p>
      <w:pPr>
        <w:spacing w:after="120"/>
        <w:ind w:firstLine="709"/>
      </w:pPr>
      <w:r>
        <w:rPr>
          <w:sz w:val="24"/>
        </w:rPr>
        <w:t xml:space="preserve">(в ред. Федерального закона от 26.12.2024 N 479-ФЗ)</w:t>
      </w:r>
    </w:p>
    <w:p>
      <w:pPr>
        <w:spacing w:after="120"/>
        <w:ind w:firstLine="709"/>
      </w:pPr>
      <w:r>
        <w:rPr>
          <w:sz w:val="24"/>
        </w:rPr>
        <w:t xml:space="preserve">(см. текст в предыдущей редакции )</w:t>
      </w:r>
    </w:p>
    <w:p>
      <w:pPr>
        <w:spacing w:after="120"/>
        <w:ind w:firstLine="709"/>
      </w:pPr>
      <w:r>
        <w:rPr>
          <w:sz w:val="24"/>
        </w:rPr>
        <w:t xml:space="preserve">4. Обязанность, предусмотренная частью 3 настоящей статьи, не распространяется на оператора социальной рекламы.</w:t>
      </w:r>
    </w:p>
    <w:p>
      <w:pPr>
        <w:spacing w:after="120"/>
        <w:ind w:firstLine="709"/>
      </w:pPr>
      <w:r>
        <w:rPr>
          <w:sz w:val="24"/>
        </w:rPr>
        <w:t xml:space="preserve">КонсультантПлюс: примечание.</w:t>
      </w:r>
    </w:p>
    <w:p>
      <w:pPr>
        <w:spacing w:after="120"/>
        <w:ind w:firstLine="709"/>
      </w:pPr>
      <w:r>
        <w:rPr>
          <w:sz w:val="24"/>
        </w:rPr>
        <w:t xml:space="preserve">В официальном тексте документа, видимо, допущена опечатка: имеется в виду ч. 3.13 ст. 10 настоящего ФЗ.</w:t>
      </w:r>
    </w:p>
    <w:p>
      <w:pPr>
        <w:spacing w:after="120"/>
        <w:ind w:firstLine="709"/>
      </w:pPr>
      <w:r>
        <w:rPr>
          <w:sz w:val="24"/>
        </w:rPr>
        <w:t xml:space="preserve">5. Указанные в части 3 настоящей статьи рекламодатели, рекламораспространители, операторы рекламных систем и лица, указанные в части 3.13 настоящего Федерального закона, обязаны предоставлять информацию или обеспечивать предоставление информации о распространенных в информационно-телекоммуникационной сети "Интернет" рекламе и (или) социальной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через владельцев программ для электронных вычислительных машин, предназначенных для установления факта распространения рекламы и (или) социальной рекламы в информационно-телекоммуникационной сети "Интернет", уполномоченных указанным федеральным органом исполнительной власти осуществлять учет рекламы и (или) социальной рекламы в информационно-телекоммуникационной сети "Интернет" и предоставлять информацию в такой федеральный орган исполнительной власти (далее - оператор рекламных данных).</w:t>
      </w:r>
    </w:p>
    <w:p>
      <w:pPr>
        <w:spacing w:after="120"/>
        <w:ind w:firstLine="709"/>
      </w:pPr>
      <w:r>
        <w:rPr>
          <w:sz w:val="24"/>
        </w:rPr>
        <w:t xml:space="preserve">(в ред. Федерального закона от 26.12.2024 N 479-ФЗ)</w:t>
      </w:r>
    </w:p>
    <w:p>
      <w:pPr>
        <w:spacing w:after="120"/>
        <w:ind w:firstLine="709"/>
      </w:pPr>
      <w:r>
        <w:rPr>
          <w:sz w:val="24"/>
        </w:rPr>
        <w:t xml:space="preserve">(см. текст в предыдущей редакции )</w:t>
      </w:r>
    </w:p>
    <w:p>
      <w:pPr>
        <w:spacing w:after="120"/>
        <w:ind w:firstLine="709"/>
      </w:pPr>
      <w:r>
        <w:rPr>
          <w:sz w:val="24"/>
        </w:rPr>
        <w:t xml:space="preserve">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устанавливает требования к программам для электронных вычислительных машин, используемым операторами рекламных данных для учета рекламы и (или) социальной рекламы в информационно-телекоммуникационной сети "Интернет" и предоставления информации в указанный федеральный орган исполнительной власти.</w:t>
      </w:r>
    </w:p>
    <w:p>
      <w:pPr>
        <w:spacing w:after="120"/>
        <w:ind w:firstLine="709"/>
      </w:pPr>
      <w:r>
        <w:rPr>
          <w:sz w:val="24"/>
        </w:rPr>
        <w:t xml:space="preserve">(в ред. Федерального закона от 26.12.2024 N 479-ФЗ)</w:t>
      </w:r>
    </w:p>
    <w:p>
      <w:pPr>
        <w:spacing w:after="120"/>
        <w:ind w:firstLine="709"/>
      </w:pPr>
      <w:r>
        <w:rPr>
          <w:sz w:val="24"/>
        </w:rPr>
        <w:t xml:space="preserve">(см. текст в предыдущей редакции )</w:t>
      </w:r>
    </w:p>
    <w:p>
      <w:pPr>
        <w:spacing w:after="120"/>
        <w:ind w:firstLine="709"/>
      </w:pPr>
      <w:r>
        <w:rPr>
          <w:sz w:val="24"/>
        </w:rPr>
        <w:t xml:space="preserve">7. Для отбора оператора рекламных данных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создается комиссия. Порядок создания и деятельности данной комиссии, ее состав, а также условия отбора оператора рекламных данных устанавливаются Правительством Российской Федерации.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операторов рекламных данных в порядке , определенном указанным федеральным органом исполнительной власти.</w:t>
      </w:r>
    </w:p>
    <w:p>
      <w:pPr>
        <w:spacing w:after="120"/>
        <w:ind w:firstLine="709"/>
      </w:pPr>
      <w:r>
        <w:rPr>
          <w:sz w:val="24"/>
        </w:rPr>
        <w:t xml:space="preserve">8. Оператор рекламных данных обязан передать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информацию, которую лица, указанные в части 3 настоящей статьи, предоставили оператору рекламных данных в соответствии с частью 5 настоящей статьи.</w:t>
      </w:r>
    </w:p>
    <w:p>
      <w:pPr>
        <w:spacing w:after="120"/>
        <w:ind w:firstLine="709"/>
      </w:pPr>
      <w:r>
        <w:rPr>
          <w:sz w:val="24"/>
        </w:rPr>
        <w:t xml:space="preserve">9. Порядок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операторами рекламных данных, включая порядок, формат и сроки предоставления в указанный федеральный орган исполнительной власти информации о распространенных в информационно-телекоммуникационной сети "Интернет" рекламе и (или) социальной рекламе (в том числе сроки, в течение которых лица, указанные в части 3 настоящей статьи, обязаны предоставлять или обеспечивать предоставление такой информации в указанный федеральный орган исполнительной власти через оператора рекламных данных), устанавливается Правительством Российском Федерации.</w:t>
      </w:r>
    </w:p>
    <w:p>
      <w:pPr>
        <w:spacing w:after="120"/>
        <w:ind w:firstLine="709"/>
      </w:pPr>
      <w:r>
        <w:rPr>
          <w:sz w:val="24"/>
        </w:rPr>
        <w:t xml:space="preserve">(в ред. Федерального закона от 26.12.2024 N 479-ФЗ)</w:t>
      </w:r>
    </w:p>
    <w:p>
      <w:pPr>
        <w:spacing w:after="120"/>
        <w:ind w:firstLine="709"/>
      </w:pPr>
      <w:r>
        <w:rPr>
          <w:sz w:val="24"/>
        </w:rPr>
        <w:t xml:space="preserve">(см. текст в предыдущей редакции )</w:t>
      </w:r>
    </w:p>
    <w:p>
      <w:pPr>
        <w:spacing w:after="120"/>
        <w:ind w:firstLine="709"/>
      </w:pPr>
      <w:r>
        <w:rPr>
          <w:sz w:val="24"/>
        </w:rPr>
        <w:t xml:space="preserve">10.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посредством обработки и анализа информации о распространенных в информационно-телекоммуникационной сети "Интернет" рекламе и (или) социальной рекламе, предоставленной в указанный федеральный орган исполнительной власти в соответствии с частью 5 настоящей статьи, осуществляет сверку такой информации, направленной операторами рекламных данных.</w:t>
      </w:r>
    </w:p>
    <w:p>
      <w:pPr>
        <w:spacing w:after="120"/>
        <w:ind w:firstLine="709"/>
      </w:pPr>
      <w:r>
        <w:rPr>
          <w:sz w:val="24"/>
        </w:rPr>
        <w:t xml:space="preserve">(в ред. Федерального закона от 26.12.2024 N 479-ФЗ)</w:t>
      </w:r>
    </w:p>
    <w:p>
      <w:pPr>
        <w:spacing w:after="120"/>
        <w:ind w:firstLine="709"/>
      </w:pPr>
      <w:r>
        <w:rPr>
          <w:sz w:val="24"/>
        </w:rPr>
        <w:t xml:space="preserve">(см. текст в предыдущей редакции )</w:t>
      </w:r>
    </w:p>
    <w:p>
      <w:pPr>
        <w:spacing w:after="120"/>
        <w:ind w:firstLine="709"/>
      </w:pPr>
      <w:r>
        <w:rPr>
          <w:sz w:val="24"/>
        </w:rPr>
        <w:t xml:space="preserve">11. Операторы рекламных данных, указанные в части 3 настоящей статьи рекламодатели, рекламораспространители, операторы рекламных систем и лица, указанные в части 3.13 статьи 10 настоящего Федерального закона, несут ответственность за полноту, достоверность, актуальность и своевременность предоставления информации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spacing w:after="120"/>
        <w:ind w:firstLine="709"/>
      </w:pPr>
      <w:r>
        <w:rPr>
          <w:sz w:val="24"/>
        </w:rPr>
        <w:t xml:space="preserve">(в ред. Федерального закона от 26.12.2024 N 479-ФЗ)</w:t>
      </w:r>
    </w:p>
    <w:p>
      <w:pPr>
        <w:spacing w:after="120"/>
        <w:ind w:firstLine="709"/>
      </w:pPr>
      <w:r>
        <w:rPr>
          <w:sz w:val="24"/>
        </w:rPr>
        <w:t xml:space="preserve">(см. текст в предыдущей редакции )</w:t>
      </w:r>
    </w:p>
    <w:p>
      <w:pPr>
        <w:spacing w:after="120"/>
        <w:ind w:firstLine="709"/>
      </w:pPr>
      <w:r>
        <w:rPr>
          <w:sz w:val="24"/>
        </w:rPr>
        <w:t xml:space="preserve">12.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 необходимости осуществляет взаимодействие с антимонопольным органом по вопросам отнесения к рекламе информации, распространенной в информационно-телекоммуникационной сети "Интернет".</w:t>
      </w:r>
    </w:p>
    <w:p>
      <w:pPr>
        <w:spacing w:after="120"/>
        <w:ind w:firstLine="709"/>
      </w:pPr>
      <w:r>
        <w:rPr>
          <w:sz w:val="24"/>
        </w:rPr>
        <w:t xml:space="preserve">13. Информация о распространенных в информационно-телекоммуникационной сети "Интернет" рекламе и (или) социальной рекламе, предоставленная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частью 5 настоящей статьи, подлежит хранению указанным федеральным органом исполнительной власти не менее трех лет со дня ее получения указанным федеральным органом исполнительной власти.</w:t>
      </w:r>
    </w:p>
    <w:p>
      <w:pPr>
        <w:spacing w:after="120"/>
        <w:ind w:firstLine="709"/>
      </w:pPr>
      <w:r>
        <w:rPr>
          <w:sz w:val="24"/>
        </w:rPr>
        <w:t xml:space="preserve">(в ред. Федеральных законов от 26.12.2024 N 479-ФЗ , от 07.04.2025 N 72-ФЗ )</w:t>
      </w:r>
    </w:p>
    <w:p>
      <w:pPr>
        <w:spacing w:after="120"/>
        <w:ind w:firstLine="709"/>
      </w:pPr>
      <w:r>
        <w:rPr>
          <w:sz w:val="24"/>
        </w:rPr>
        <w:t xml:space="preserve">(см. текст в предыдущей редакции )</w:t>
      </w:r>
    </w:p>
    <w:p>
      <w:pPr>
        <w:spacing w:after="120"/>
        <w:ind w:firstLine="709"/>
      </w:pPr>
      <w:r>
        <w:rPr>
          <w:sz w:val="24"/>
        </w:rPr>
        <w:t xml:space="preserve">14. Рекламодатель, рекламораспространитель, оператор рекламных систем, лица, указанные в части 3.13 статьи 10 настоящего Федерального закона, оператор рекламных данных, оператор социальной рекламы вправе получить доступ к имеющейся у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непосредственно касающейся их прав и обязанностей информации о распространенных в информационно-телекоммуникационной сети "Интернет" рекламе и (или) социальной рекламе в составе и порядке , которые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spacing w:after="120"/>
        <w:ind w:firstLine="709"/>
      </w:pPr>
      <w:r>
        <w:rPr>
          <w:sz w:val="24"/>
        </w:rPr>
        <w:t xml:space="preserve">(в ред. Федерального закона от 26.12.2024 N 479-ФЗ)</w:t>
      </w:r>
    </w:p>
    <w:p>
      <w:pPr>
        <w:spacing w:after="120"/>
        <w:ind w:firstLine="709"/>
      </w:pPr>
      <w:r>
        <w:rPr>
          <w:sz w:val="24"/>
        </w:rPr>
        <w:t xml:space="preserve">(см. текст в предыдущей редакции )</w:t>
      </w:r>
    </w:p>
    <w:p>
      <w:pPr>
        <w:spacing w:after="120"/>
        <w:ind w:firstLine="709"/>
      </w:pPr>
      <w:r>
        <w:rPr>
          <w:sz w:val="24"/>
        </w:rPr>
        <w:t xml:space="preserve">15.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 установленном Правительством Российской Федерации, предоставляет доступ к имеющейся у него информации о распространенных в информационно-телекоммуникационной сети "Интернет" рекламе и (или) социальной рекламе антимонопольному органу, федеральному органу исполнительной власти, уполномоченному по контролю и надзору в области налогов и сборов, иным органам и лицам, определенным Правительством Российской Федерации, если иное не предусмотрено частью 14 настоящей статьи.</w:t>
      </w:r>
    </w:p>
    <w:p>
      <w:pPr>
        <w:spacing w:after="120"/>
        <w:ind w:firstLine="709"/>
      </w:pPr>
      <w:r>
        <w:rPr>
          <w:sz w:val="24"/>
        </w:rPr>
        <w:t xml:space="preserve">(в ред. Федерального закона от 26.12.2024 N 479-ФЗ)</w:t>
      </w:r>
    </w:p>
    <w:p>
      <w:pPr>
        <w:spacing w:after="120"/>
        <w:ind w:firstLine="709"/>
      </w:pPr>
      <w:r>
        <w:rPr>
          <w:sz w:val="24"/>
        </w:rPr>
        <w:t xml:space="preserve">(см. текст в предыдущей редакции )</w:t>
      </w:r>
    </w:p>
    <w:p>
      <w:pPr>
        <w:spacing w:after="120"/>
        <w:ind w:firstLine="709"/>
      </w:pPr>
      <w:r>
        <w:rPr>
          <w:sz w:val="24"/>
        </w:rPr>
        <w:t xml:space="preserve">16. Реклама, распространяемая в информационно-телекоммуникационной сети "Интернет", за исключением рекламы, размещенной в телепрограммах и телепередачах, радиопрограммах и радиопередачах, распространяемых в информационно-телекоммуникационной сети "Интернет", должна содержать пометку "реклама", а также указание на рекламодателя такой рекламы и (или) сайт, страницу сайта в информационно-телекоммуникационной сети "Интернет", содержащие информацию о рекламодателе такой рекламы.</w:t>
      </w:r>
    </w:p>
    <w:p>
      <w:pPr>
        <w:spacing w:after="120"/>
        <w:ind w:firstLine="709"/>
      </w:pPr>
      <w:r>
        <w:rPr>
          <w:sz w:val="24"/>
        </w:rPr>
        <w:t xml:space="preserve">17. Распространение рекламы и (или) социальной рекламы в информационно-телекоммуникационной сети "Интернет" допускается при условии присвоения оператором рекламных данных соответствующей рекламе или социальной рекламе идентификатора рекламы или идентификатора социальной рекламы, которые представляют собой уникальное цифровое обозначение, предназначенное для обеспечения прослеживаемости распространенных в информационно-телекоммуникационной сети "Интернет" рекламы и (или) социальной рекламы и учета информации о таких рекламе и (или) социальной рекламе. Требования к идентификатору рекламы, идентификатору социальной рекламы, его содержанию, порядок и сроки его присвоения, размещения при распространении рекламы и (или) социальной рекламы в информационно-телекоммуникационной сети "Интернет", хранения и предоставления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устанавливаются указанным федеральным органом исполнительной власти.</w:t>
      </w:r>
    </w:p>
    <w:p>
      <w:pPr>
        <w:spacing w:after="120"/>
        <w:ind w:firstLine="709"/>
      </w:pPr>
      <w:r>
        <w:rPr>
          <w:sz w:val="24"/>
        </w:rPr>
        <w:t xml:space="preserve">(в ред. Федерального закона от 26.12.2024 N 479-ФЗ)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рекламе, ст. 18.1</dc:title>
  <dc:creator>АРБИТРАЖ! · arbi.ru</dc:creator>
  <cp:lastModifiedBy>АРБИТРАЖ!</cp:lastModifiedBy>
  <dcterms:created xsi:type="dcterms:W3CDTF">2026-10-22T22:31:57.811Z</dcterms:created>
</cp:coreProperties>
</file>