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Реклама алкогольной продукции не должна:</w:t>
      </w:r>
    </w:p>
    <w:p>
      <w:pPr>
        <w:spacing w:after="120"/>
        <w:ind w:firstLine="709"/>
      </w:pPr>
      <w:r>
        <w:rPr>
          <w:sz w:val="24"/>
        </w:rPr>
        <w:t xml:space="preserve">1) содержать утверждение о том, что употребление алкогольной продукции имеет важное значение для достижения общественного признания, профессионального, спортивного или личного успеха либо способствует улучшению физического или эмоционального состояния;</w:t>
      </w:r>
    </w:p>
    <w:p>
      <w:pPr>
        <w:spacing w:after="120"/>
        <w:ind w:firstLine="709"/>
      </w:pPr>
      <w:r>
        <w:rPr>
          <w:sz w:val="24"/>
        </w:rPr>
        <w:t xml:space="preserve">2) осуждать воздержание от употребления алкогольной продукции;</w:t>
      </w:r>
    </w:p>
    <w:p>
      <w:pPr>
        <w:spacing w:after="120"/>
        <w:ind w:firstLine="709"/>
      </w:pPr>
      <w:r>
        <w:rPr>
          <w:sz w:val="24"/>
        </w:rPr>
        <w:t xml:space="preserve">3) содержать утверждение о том, что алкогольная продукция безвредна или полезна для здоровья человека, в том числе информацию о наличии в алкогольной продукции биологически активных добавок, витаминов;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содержать упоминание о том, что употребление алкогольной продукции является одним из способов утоления жажды;</w:t>
      </w:r>
    </w:p>
    <w:p>
      <w:pPr>
        <w:spacing w:after="120"/>
        <w:ind w:firstLine="709"/>
      </w:pPr>
      <w:r>
        <w:rPr>
          <w:sz w:val="24"/>
        </w:rPr>
        <w:t xml:space="preserve">5) обращаться к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6) использовать образы людей и животных, в том числе выполненные с помощью мультипликации (анимации).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18.07.2011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Реклама алкогольной продукции не должна размещаться: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01.01.2019 п. 1 ч. 2 ст. 21 не применяется в части рекламы в периодических печатных изданиях пива и напитков на его основе (ФЗ от 21.07.2014 N 235-ФЗ и от 31.12.2014 N 490-ФЗ ).</w:t>
      </w:r>
    </w:p>
    <w:p>
      <w:pPr>
        <w:spacing w:after="120"/>
        <w:ind w:firstLine="709"/>
      </w:pPr>
      <w:r>
        <w:rPr>
          <w:sz w:val="24"/>
        </w:rPr>
        <w:t xml:space="preserve">1) в периодических печатных изданиях, за исключением рекламы пива и напитков, изготавливаемых на основе пива, рекламы вина, крепленого вина и игристого вина, произведенных в Российской Федерации из выращенного на территории Российской Федерации винограда, которая не должна размещаться на первой и последней полосах газет, а также на первой и последней страницах и обложках журналов;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20.07.2012 N 119-ФЗ , от 21.07.2014 N 235-ФЗ , от 31.12.2014 N 490-ФЗ , от 30.12.2021 N 487-ФЗ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предназначенных для несовершеннолетних печатных изданиях, аудио- и видеопродукции;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01.01.2019 п. 3 ч. 2 ст. 21 не применяется в части исключений, предусмотренных ч. 7 ст. 21 (ФЗ от 21.07.2014 N 235-ФЗ ).</w:t>
      </w:r>
    </w:p>
    <w:p>
      <w:pPr>
        <w:spacing w:after="120"/>
        <w:ind w:firstLine="709"/>
      </w:pPr>
      <w:r>
        <w:rPr>
          <w:sz w:val="24"/>
        </w:rPr>
        <w:t xml:space="preserve">3) в телепрограммах и радиопрограммах (за исключением случаев, предусмотренных частями 7 и 8 настоящей статьи), при кино- и видеообслуживании;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31.12.2014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 всех видах транспортных средств общего пользования и с их использованием, а также снаружи и внутри зданий, сооружений, обеспечивающих функционирование транспортных средств общего пользования, за исключением мест, в которых осуществляется розничная продажа алкогольной продукции;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18.07.2011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 использованием рекламных конструкций, монтируемых и располагаемых на внешних стенах, крышах и иных конструктивных элементах зданий, строений, сооружений или вне их, за исключением случаев, предусмотренных частью 10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26.07.2026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 детских, образовательных, медицинских, санаторно-курортных, оздоровительных, военных организациях, театрах, цирках, музеях, домах и дворцах культуры, концертных и выставочных залах, библиотеках, лекториях, планетариях и на расстоянии ближе чем сто метров от занимаемых ими зданий, строений, сооружений;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01.01.2019 п. 7 ч. 2 ст. 21 не применяется в части исключений, предусмотренных ч. 6 ст. 21 (ФЗ от 21.07.2014 N 235-ФЗ ).</w:t>
      </w:r>
    </w:p>
    <w:p>
      <w:pPr>
        <w:spacing w:after="120"/>
        <w:ind w:firstLine="709"/>
      </w:pPr>
      <w:r>
        <w:rPr>
          <w:sz w:val="24"/>
        </w:rPr>
        <w:t xml:space="preserve">7) в физкультурно-оздоровительных, спортивных сооружениях и на расстоянии ближе чем сто метров от таких сооружений, за исключением случаев, предусмотренных частью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20.07.2012 N 119-ФЗ)</w:t>
      </w:r>
    </w:p>
    <w:p>
      <w:pPr>
        <w:spacing w:after="120"/>
        <w:ind w:firstLine="709"/>
      </w:pPr>
      <w:r>
        <w:rPr>
          <w:sz w:val="24"/>
        </w:rPr>
        <w:t xml:space="preserve">2.1. Реклама алкогольной продукции с содержанием этилового спирта пять и более процентов объема готовой продукции разрешается только в стационарных торговых объектах, в которых осуществляется розничная продажа алкогольной продукции, в том числе в дегустационных залах таких торговых объектов. Реклама вина, крепленого вина и игристого вина, произведенных в Российской Федерации из выращенного на территории Российской Федерации винограда, разрешается на выставках пищевой продукции (за исключением продуктов детского питания) и выставках организаций общественного питания, а также на специализированных ярмарках винодельческой продукции (специализированный раздел ярмарки пищевой промышленности и сопутствующих товаров). Реклама винодельческих хозяйств, виноградо-винодельческих зон, виноградо-винодельческих районов, виноградо-винодельческих терруаров, расположенных на территории Российской Федерации, допускается с соблюдением требований, предусмотренных частями 10 и 11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18.07.2011 N 218-ФЗ (ред. 20.07.2012), в ред. Федеральных законов от 31.12.2014 N 490-ФЗ , от 30.12.2021 N 487-ФЗ , от 26.07.2026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Реклама алкогольной продукции в каждом случае должна сопровождаться предупреждением о вреде ее чрезмерного потребления, причем такому предупреждению должно быть отведено не менее чем десять процентов рекламной площади (пространства).</w:t>
      </w:r>
    </w:p>
    <w:p>
      <w:pPr>
        <w:spacing w:after="120"/>
        <w:ind w:firstLine="709"/>
      </w:pPr>
      <w:r>
        <w:rPr>
          <w:sz w:val="24"/>
        </w:rPr>
        <w:t xml:space="preserve">4. Проведение рекламных акций, сопровождающихся раздачей образцов алкогольной продукции, допускается с соблюдением требований, установленных законодательством Российской Федерации о рекламе, только в стационарных торговых объектах (за исключением рекламных акций, осуществляемых в местах проведения специализированных ярмарок винодельческой продукции (специализированных разделов ярмарок пищевой промышленности и сопутствующих товаров), в том числе в дегустационных залах таких торговых объектов. При этом запрещается привлекать к участию в раздаче образцов алкогольной продукции несовершеннолетних и предлагать им данные образцы.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218-ФЗ , от 30.12.2021 N 487-ФЗ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 допускается реклама о проведении стимулирующего мероприятия, условием участия в котором является приобретение алкогольной продукции, за исключением специализированных стимулирующих мероприятий, проводимых в целях реализации алкогольной продукции.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18.07.2011 N 218-ФЗ)</w:t>
      </w:r>
    </w:p>
    <w:p>
      <w:pPr>
        <w:spacing w:after="120"/>
        <w:ind w:firstLine="709"/>
      </w:pPr>
      <w:r>
        <w:rPr>
          <w:sz w:val="24"/>
        </w:rPr>
        <w:t xml:space="preserve">6 - 7. Утратили силу с 1 января 2019 года. - Федеральный закон от 21.07.2014 N 235-ФЗ.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Допускаются размещение, распространение рекламы вина, крепленого вина и игристого вина, произведенных в Российской Федерации из выращенного на территории Российской Федерации винограда, в телепрограммах и радиопрограммах (за исключением трансляции в прямом эфире или в записи детско-юношеских спортивных соревнований) с 23 до 7 часов местного времени.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31.12.2014 N 490-ФЗ; в ред. Федерального закона от 30.12.2021 N 487-ФЗ)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Положения частей 1 - 5 и 8 настоящей статьи в отношении рекламы вина, крепленого вина и игристого вина, произведенных в Российской Федерации из выращенного на территории Российской Федерации винограда, применяются также в отношении рекламы вина, крепленого вина и игристого вина, произведенных в государствах - членах Евразийского экономического союза из выращенного на территориях соответствующих государств - членов Евразийского экономического союза винограда, при условии подтверждения места произрастания такого винограда в порядке, установленном правом Евразийского экономического союза.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31.07.2020 N 296-ФЗ; в ред. Федеральных законов от 30.12.2021 N 487-ФЗ , от 26.07.2026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Допускается размещение рекламы винодельческих хозяйств, виноградо-винодельческих зон, виноградо-винодельческих районов, виноградо-винодельческих терруаров на территории субъекта Российской Федерации, в границах которого они расположены, вдоль автомобильных дорог общего пользования с использованием рекламных конструкций, монтируемых и располагаемых на внешних стенах, крышах и иных конструктивных элементах зданий, строений, сооружений или вне их.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26.07.2026 N 272-ФЗ)</w:t>
      </w:r>
    </w:p>
    <w:p>
      <w:pPr>
        <w:spacing w:after="120"/>
        <w:ind w:firstLine="709"/>
      </w:pPr>
      <w:r>
        <w:rPr>
          <w:sz w:val="24"/>
        </w:rPr>
        <w:t xml:space="preserve">11. Реклама винодельческих хозяйств, виноградо-винодельческих зон, виноградо-винодельческих районов, виноградо-винодельческих терруаров, указанная в части 10 настоящей статьи, может содержать информацию о видах винодельческой продукции (винах, крепленых винах, об игристых винах, которые производятся в винодельческих хозяйствах, виноградо-винодельческих зонах, виноградо-винодельческих районах, виноградо-винодельческих терруарах) и об их классификации, о винограде, использованном при производстве такой винодельческой продукции. В случае размещения в рекламе винодельческих хозяйств, виноградо-винодельческих зон, виноградо-винодельческих районов, виноградо-винодельческих терруаров информации о видах винодельческой продукции (винах, крепленых винах, об игристых винах, которые производятся в винодельческих хозяйствах, виноградо-винодельческих зонах, виноградо-винодельческих районах, виноградо-винодельческих терруарах) и об их классификации на такую рекламу также распространяются требования части 1 , пунктов 6 и 7 части 2 и части 3 настоящей статьи. Не допускается размещение в рекламе, указанной в части 10 настоящей статьи, наименований вин, крепленых вин, игристых вин, которые производятся в винодельческих хозяйствах, виноградо-винодельческих зонах, виноградо-винодельческих районах, виноградо-винодельческих терруарах, товарных знаков, служащих для индивидуализации такой винодельческой продукции, фотографий и иных изображений образцов потребительской тары (упаковки) алкогольной продукции.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26.07.2026 N 272-ФЗ)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21</dc:title>
  <dc:creator>АРБИТРАЖ! · arbi.ru</dc:creator>
  <cp:lastModifiedBy>АРБИТРАЖ!</cp:lastModifiedBy>
  <dcterms:created xsi:type="dcterms:W3CDTF">2026-10-22T22:04:00.414Z</dcterms:created>
</cp:coreProperties>
</file>