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466 ГК РФ</w:t>
      </w:r>
    </w:p>
    <w:p>
      <w:pPr>
        <w:spacing w:after="120"/>
        <w:ind w:firstLine="709"/>
      </w:pPr>
      <w:r>
        <w:rPr>
          <w:sz w:val="24"/>
        </w:rPr>
        <w:t xml:space="preserve">- Права покупателя при передаче товара в меньшем, чем предусмотрено договором, количестве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по договору купли-продажи не оплачивать излишне поставленный товар, переданный грузополучателю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466 ГК РФ</w:t>
      </w:r>
    </w:p>
    <w:p>
      <w:pPr>
        <w:spacing w:after="120"/>
        <w:ind w:firstLine="709"/>
      </w:pPr>
      <w:r>
        <w:rPr>
          <w:sz w:val="24"/>
        </w:rPr>
        <w:t xml:space="preserve">1. Если продавец передал в нарушение договора купли-продажи покупателю меньшее количество товара, чем определено договором, покупатель вправе, если иное не предусмотрено договором, либо потребовать передать недостающее количество товара, либо отказаться от переданного товара и от его оплаты, а если товар оплачен, потребовать возврата уплаченной денежной суммы.</w:t>
      </w:r>
    </w:p>
    <w:p>
      <w:pPr>
        <w:spacing w:after="120"/>
        <w:ind w:firstLine="709"/>
      </w:pPr>
      <w:r>
        <w:rPr>
          <w:sz w:val="24"/>
        </w:rPr>
        <w:t xml:space="preserve">2. Если продавец передал покупателю товар в количестве, превышающем указанное в договоре купли-продажи, покупатель обязан известить об этом продавца в порядке, предусмотренном пунктом 1 статьи 483 настоящего Кодекса. В случае, когда в разумный срок после получения сообщения покупателя продавец не распорядится соответствующей частью товара, покупатель вправе, если иное не предусмотрено договором, принять весь товар.</w:t>
      </w:r>
    </w:p>
    <w:p>
      <w:pPr>
        <w:spacing w:after="120"/>
        <w:ind w:firstLine="709"/>
      </w:pPr>
      <w:r>
        <w:rPr>
          <w:sz w:val="24"/>
        </w:rPr>
        <w:t xml:space="preserve">3. В случае принятия покупателем товара в количестве, превышающем указанное в договоре купли-продажи ( пункт 2 настоящей статьи), дополнительно принятый товар оплачивается по цене, определенной для товара, принятого в соответствии с договором, если иная цена не определена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466</dc:title>
  <dc:creator>АРБИТРАЖ! · arbi.ru</dc:creator>
  <cp:lastModifiedBy>АРБИТРАЖ!</cp:lastModifiedBy>
  <dcterms:created xsi:type="dcterms:W3CDTF">2026-10-22T20:23:40.689Z</dcterms:created>
</cp:coreProperties>
</file>