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474 ГК РФ</w:t>
      </w:r>
    </w:p>
    <w:p>
      <w:pPr>
        <w:spacing w:after="120"/>
        <w:ind w:firstLine="709"/>
      </w:pPr>
      <w:r>
        <w:rPr>
          <w:sz w:val="24"/>
        </w:rPr>
        <w:t xml:space="preserve">- Можно ли применять к отношениям по договору купли-продажи требования к приемке товара, установленные ГОСТами</w:t>
      </w:r>
    </w:p>
    <w:p>
      <w:pPr>
        <w:spacing w:after="120"/>
        <w:ind w:firstLine="709"/>
      </w:pPr>
      <w:r>
        <w:rPr>
          <w:sz w:val="24"/>
        </w:rPr>
        <w:t xml:space="preserve">- Может ли покупатель ссылаться на недостатки товара, если не проведены установленные договором купли-продажи пусконаладочные работы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474 ГК РФ</w:t>
      </w:r>
    </w:p>
    <w:p>
      <w:pPr>
        <w:spacing w:after="120"/>
        <w:ind w:firstLine="709"/>
      </w:pPr>
      <w:r>
        <w:rPr>
          <w:sz w:val="24"/>
        </w:rPr>
        <w:t xml:space="preserve">1. Проверка качества товара может быть предусмотрена законом , иными правовыми актами, обязательными требованиями, установленными в соответствии с законодательством Российской Федерации о техническом регулировании, или договором купли-продажи.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19.07.2011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проверки качества товара устанавливается законом, иными правовыми актами, обязательными требованиями, установленными в соответствии с законодательством Российской Федерации о техническом регулировании, или договором. В случаях, когда порядок проверки установлен законом, иными правовыми актами, обязательными требованиями, установленными в соответствии с законодательством Российской Федерации о техническом регулировании порядок проверки качества товаров, определяемый договором, должен соответствовать этим требованиям.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19.07.2011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порядок проверки качества товара не установлен в соответствии с пунктом 1 настоящей статьи, то проверка качества товара производится в соответствии с обычаями делового оборота или иными обычно применяемыми условиями проверки товара, подлежащего передаче по договору купли-продажи.</w:t>
      </w:r>
    </w:p>
    <w:p>
      <w:pPr>
        <w:spacing w:after="120"/>
        <w:ind w:firstLine="709"/>
      </w:pPr>
      <w:r>
        <w:rPr>
          <w:sz w:val="24"/>
        </w:rPr>
        <w:t xml:space="preserve">3. Если законом, иными правовыми актами, обязательными требованиями, установленными в соответствии с законодательством Российской Федерации о техническом регулировании, или договором купли-продажи предусмотрена обязанность продавца проверить качество товара, передаваемого покупателю (испытание, анализ, осмотр и т.п.), продавец должен предоставить покупателю доказательства осуществления проверки качества товара.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19.07.2011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Порядок, а также иные условия проверки качества товара, производимой как продавцом, так и покупателем, должны быть одними и теми же.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474</dc:title>
  <dc:creator>АРБИТРАЖ! · arbi.ru</dc:creator>
  <cp:lastModifiedBy>АРБИТРАЖ!</cp:lastModifiedBy>
  <dcterms:created xsi:type="dcterms:W3CDTF">2026-10-22T22:36:47.519Z</dcterms:created>
</cp:coreProperties>
</file>