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475 ГК РФ</w:t>
      </w:r>
    </w:p>
    <w:p>
      <w:pPr>
        <w:spacing w:after="120"/>
        <w:ind w:firstLine="709"/>
      </w:pPr>
      <w:r>
        <w:rPr>
          <w:sz w:val="24"/>
        </w:rPr>
        <w:t xml:space="preserve">- Обязан ли продавец по договору купли-продажи возместить покупателю убытки, если он передал покупателю товар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- Может ли покупатель отказаться от исполнения договора купли-продажи, если он воспользовался правами на уменьшение покупной цены, безвозмездное устранение недостатков товара или на возмещение своих расходов на их устранение</w:t>
      </w:r>
    </w:p>
    <w:p>
      <w:pPr>
        <w:spacing w:after="120"/>
        <w:ind w:firstLine="709"/>
      </w:pPr>
      <w:r>
        <w:rPr>
          <w:sz w:val="24"/>
        </w:rPr>
        <w:t xml:space="preserve">- Является ли поставка бывшего в эксплуатации товара вместо согласованного договором купли-продажи нового товара существенным нарушением требований к качеству товара</w:t>
      </w:r>
    </w:p>
    <w:p>
      <w:pPr>
        <w:spacing w:after="120"/>
        <w:ind w:firstLine="709"/>
      </w:pPr>
      <w:r>
        <w:rPr>
          <w:sz w:val="24"/>
        </w:rPr>
        <w:t xml:space="preserve">- Дает ли покупателю право отказаться от договора отказ продавца исполнить требования покупателя в связи с недостатками товара и передать документы на товар</w:t>
      </w:r>
    </w:p>
    <w:p>
      <w:pPr>
        <w:spacing w:after="120"/>
        <w:ind w:firstLine="709"/>
      </w:pPr>
      <w:r>
        <w:rPr>
          <w:sz w:val="24"/>
        </w:rPr>
        <w:t xml:space="preserve">- Приобретает ли покупатель обязанность вернуть продавцу некачественный товар при отказе от договора купли-продажи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по договору купли-продажи предъявлять требования к качеству товара, бывшего в эксплуатации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475 ГК РФ</w:t>
      </w:r>
    </w:p>
    <w:p>
      <w:pPr>
        <w:spacing w:after="120"/>
        <w:ind w:firstLine="709"/>
      </w:pPr>
      <w:r>
        <w:rPr>
          <w:sz w:val="24"/>
        </w:rPr>
        <w:t xml:space="preserve">1. Если недостатки товара не были оговорены продавцом, покупатель, которому передан товар ненадлежащего качества, вправе по своему выбору потребовать от продавца:</w:t>
      </w:r>
    </w:p>
    <w:p>
      <w:pPr>
        <w:spacing w:after="120"/>
        <w:ind w:firstLine="709"/>
      </w:pPr>
      <w:r>
        <w:rPr>
          <w:sz w:val="24"/>
        </w:rPr>
        <w:t xml:space="preserve">соразмерного уменьшения покупной цены;</w:t>
      </w:r>
    </w:p>
    <w:p>
      <w:pPr>
        <w:spacing w:after="120"/>
        <w:ind w:firstLine="709"/>
      </w:pPr>
      <w:r>
        <w:rPr>
          <w:sz w:val="24"/>
        </w:rPr>
        <w:t xml:space="preserve">безвозмездного устранения недостатков товара в разумный срок;</w:t>
      </w:r>
    </w:p>
    <w:p>
      <w:pPr>
        <w:spacing w:after="120"/>
        <w:ind w:firstLine="709"/>
      </w:pPr>
      <w:r>
        <w:rPr>
          <w:sz w:val="24"/>
        </w:rPr>
        <w:t xml:space="preserve">возмещения своих расходов на устранение недостатков товара.</w:t>
      </w:r>
    </w:p>
    <w:p>
      <w:pPr>
        <w:spacing w:after="120"/>
        <w:ind w:firstLine="709"/>
      </w:pPr>
      <w:r>
        <w:rPr>
          <w:sz w:val="24"/>
        </w:rPr>
        <w:t xml:space="preserve">2.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, или выявляются неоднократно , либо проявляются вновь после их устранения, и других подобных недостатков) покупатель вправе по своему выбору:</w:t>
      </w:r>
    </w:p>
    <w:p>
      <w:pPr>
        <w:spacing w:after="120"/>
        <w:ind w:firstLine="709"/>
      </w:pPr>
      <w:r>
        <w:rPr>
          <w:sz w:val="24"/>
        </w:rPr>
        <w:t xml:space="preserve">отказаться от исполнения договора купли-продажи и потребовать возврата уплаченной за товар денежной суммы;</w:t>
      </w:r>
    </w:p>
    <w:p>
      <w:pPr>
        <w:spacing w:after="120"/>
        <w:ind w:firstLine="709"/>
      </w:pPr>
      <w:r>
        <w:rPr>
          <w:sz w:val="24"/>
        </w:rPr>
        <w:t xml:space="preserve">потребовать замены товара ненадлежащего качества товаром, соответствующим договору.</w:t>
      </w:r>
    </w:p>
    <w:p>
      <w:pPr>
        <w:spacing w:after="120"/>
        <w:ind w:firstLine="709"/>
      </w:pPr>
      <w:r>
        <w:rPr>
          <w:sz w:val="24"/>
        </w:rPr>
        <w:t xml:space="preserve">3. Требования об устранении недостатков или о замене товара, указанные в пунктах 1 и 2 настоящей статьи, могут быть предъявлены покупателем, если иное не вытекает из характера товара или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4. В случае ненадлежащего качества части товаров, входящих в комплект (статья 479) , покупатель вправе осуществить в отношении этой части товаров права, предусмотренные пунктами 1 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Правила, предусмотренные настоящей статьей, применяются, если настоящим Кодексом или другим законом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475</dc:title>
  <dc:creator>АРБИТРАЖ! · arbi.ru</dc:creator>
  <cp:lastModifiedBy>АРБИТРАЖ!</cp:lastModifiedBy>
  <dcterms:created xsi:type="dcterms:W3CDTF">2026-10-22T22:35:22.558Z</dcterms:created>
</cp:coreProperties>
</file>