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476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476 ГК РФ</w:t>
      </w:r>
    </w:p>
    <w:p>
      <w:pPr>
        <w:spacing w:after="120"/>
        <w:ind w:firstLine="709"/>
      </w:pPr>
      <w:r>
        <w:rPr>
          <w:sz w:val="24"/>
        </w:rPr>
        <w:t xml:space="preserve">- Обстоятельства, подлежащие доказыванию продавцом при наличии недостатков товара, на который была предоставлена гарантия</w:t>
      </w:r>
    </w:p>
    <w:p>
      <w:pPr>
        <w:spacing w:after="120"/>
        <w:ind w:firstLine="709"/>
      </w:pPr>
      <w:r>
        <w:rPr>
          <w:sz w:val="24"/>
        </w:rPr>
        <w:t xml:space="preserve">- Будет ли покупатель обязан доказывать возникновение недостатков товара, если он нарушил условия гарантийных обязательств по договору купли-продажи</w:t>
      </w:r>
    </w:p>
    <w:p>
      <w:pPr>
        <w:spacing w:after="120"/>
        <w:ind w:firstLine="709"/>
      </w:pPr>
      <w:r>
        <w:rPr>
          <w:sz w:val="24"/>
        </w:rPr>
        <w:t xml:space="preserve">- За какие недостатки товара, на который по договору купли-продажи была предоставлена гарантия, продавец не отвечает</w:t>
      </w:r>
    </w:p>
    <w:p>
      <w:pPr>
        <w:spacing w:after="120"/>
        <w:ind w:firstLine="709"/>
      </w:pPr>
      <w:r>
        <w:rPr>
          <w:sz w:val="24"/>
        </w:rPr>
        <w:t xml:space="preserve">- Все вопросы по ст. 476 ГК РФ</w:t>
      </w:r>
    </w:p>
    <w:p>
      <w:pPr>
        <w:spacing w:after="120"/>
        <w:ind w:firstLine="709"/>
      </w:pPr>
      <w:r>
        <w:rPr>
          <w:sz w:val="24"/>
        </w:rPr>
        <w:t xml:space="preserve">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pPr>
        <w:spacing w:after="120"/>
        <w:ind w:firstLine="709"/>
      </w:pPr>
      <w:r>
        <w:rPr>
          <w:sz w:val="24"/>
        </w:rPr>
        <w:t xml:space="preserve">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476</dc:title>
  <dc:creator>АРБИТРАЖ! · arbi.ru</dc:creator>
  <cp:lastModifiedBy>АРБИТРАЖ!</cp:lastModifiedBy>
  <dcterms:created xsi:type="dcterms:W3CDTF">2026-10-22T22:04:25.324Z</dcterms:created>
</cp:coreProperties>
</file>