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487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487 ГК РФ</w:t>
      </w:r>
    </w:p>
    <w:p>
      <w:pPr>
        <w:spacing w:after="120"/>
        <w:ind w:firstLine="709"/>
      </w:pPr>
      <w:r>
        <w:rPr>
          <w:sz w:val="24"/>
        </w:rPr>
        <w:t xml:space="preserve">- Вправе ли покупатель требовать возврата не полностью перечисленной предоплаты по договору купли-продажи, если продавец не передал товар в установленный срок</w:t>
      </w:r>
    </w:p>
    <w:p>
      <w:pPr>
        <w:spacing w:after="120"/>
        <w:ind w:firstLine="709"/>
      </w:pPr>
      <w:r>
        <w:rPr>
          <w:sz w:val="24"/>
        </w:rPr>
        <w:t xml:space="preserve">- Вправе ли покупатель при просрочке передачи предварительно оплаченного товара наряду с неустойкой по договору купли-продажи взыскать с продавца проценты на сумму предоплаты, если он не потребовал ее возвратить</w:t>
      </w:r>
    </w:p>
    <w:p>
      <w:pPr>
        <w:spacing w:after="120"/>
        <w:ind w:firstLine="709"/>
      </w:pPr>
      <w:r>
        <w:rPr>
          <w:sz w:val="24"/>
        </w:rPr>
        <w:t xml:space="preserve">- Можно ли в договоре купли-продажи предусмотреть последствия невнесения предоплаты, отличные от установленных законодательством</w:t>
      </w:r>
    </w:p>
    <w:p>
      <w:pPr>
        <w:spacing w:after="120"/>
        <w:ind w:firstLine="709"/>
      </w:pPr>
      <w:r>
        <w:rPr>
          <w:sz w:val="24"/>
        </w:rPr>
        <w:t xml:space="preserve">- Вправе ли продавец истребовать в судебном порядке предоплату по договору купли-продажи за товар, который еще не передан</w:t>
      </w:r>
    </w:p>
    <w:p>
      <w:pPr>
        <w:spacing w:after="120"/>
        <w:ind w:firstLine="709"/>
      </w:pPr>
      <w:r>
        <w:rPr>
          <w:sz w:val="24"/>
        </w:rPr>
        <w:t xml:space="preserve">- Квалификация договора купли-продажи будущей вещи с условием о внесении предоплаты</w:t>
      </w:r>
    </w:p>
    <w:p>
      <w:pPr>
        <w:spacing w:after="120"/>
        <w:ind w:firstLine="709"/>
      </w:pPr>
      <w:r>
        <w:rPr>
          <w:sz w:val="24"/>
        </w:rPr>
        <w:t xml:space="preserve">- Вправе ли покупатель по договору купли-продажи требовать уплаты процентов за пользование коммерческим кредитом помимо взыскания с продавца предоплаты</w:t>
      </w:r>
    </w:p>
    <w:p>
      <w:pPr>
        <w:spacing w:after="120"/>
        <w:ind w:firstLine="709"/>
      </w:pPr>
      <w:r>
        <w:rPr>
          <w:sz w:val="24"/>
        </w:rPr>
        <w:t xml:space="preserve">- Свидетельствует ли оплата по выставленному счету о заключении сторонами договора купли-продажи с предварительной оплатой</w:t>
      </w:r>
    </w:p>
    <w:p>
      <w:pPr>
        <w:spacing w:after="120"/>
        <w:ind w:firstLine="709"/>
      </w:pPr>
      <w:r>
        <w:rPr>
          <w:sz w:val="24"/>
        </w:rPr>
        <w:t xml:space="preserve">- Все вопросы по ст. 487 ГК РФ</w:t>
      </w:r>
    </w:p>
    <w:p>
      <w:pPr>
        <w:spacing w:after="120"/>
        <w:ind w:firstLine="709"/>
      </w:pPr>
      <w:r>
        <w:rPr>
          <w:sz w:val="24"/>
        </w:rPr>
        <w:t xml:space="preserve">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w:t>
      </w:r>
    </w:p>
    <w:p>
      <w:pPr>
        <w:spacing w:after="120"/>
        <w:ind w:firstLine="709"/>
      </w:pPr>
      <w:r>
        <w:rPr>
          <w:sz w:val="24"/>
        </w:rPr>
        <w:t xml:space="preserve">2. В случае неисполнения покупателем обязанности предварительно оплатить товар применяются правила, предусмотренные статьей 328 настоящего Кодекса.</w:t>
      </w:r>
    </w:p>
    <w:p>
      <w:pPr>
        <w:spacing w:after="120"/>
        <w:ind w:firstLine="709"/>
      </w:pPr>
      <w:r>
        <w:rPr>
          <w:sz w:val="24"/>
        </w:rPr>
        <w:t xml:space="preserve">3. В случае, когда продавец, получивший сумму предварительной оплаты, не исполняет обязанность по передаче товара в установленный срок (статья 457) , покупатель вправе потребовать передачи оплаченного товара или возврата суммы предварительной оплаты за товар, не переданный продавцом.</w:t>
      </w:r>
    </w:p>
    <w:p>
      <w:pPr>
        <w:spacing w:after="120"/>
        <w:ind w:firstLine="709"/>
      </w:pPr>
      <w:r>
        <w:rPr>
          <w:sz w:val="24"/>
        </w:rPr>
        <w:t xml:space="preserve">4. В случае, когда продавец не исполняет обязанность по передаче предварительно оплаченного товара и иное не предусмотрено законом или договором купли-продажи, на сумму предварительной оплаты подлежат уплате проценты в соответствии со статьей 395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w:t>
      </w:r>
    </w:p>
    <w:p>
      <w:pPr>
        <w:spacing w:after="120"/>
        <w:ind w:firstLine="709"/>
      </w:pPr>
      <w:r>
        <w:rPr>
          <w:sz w:val="24"/>
        </w:rPr>
        <w:t xml:space="preserve">(в ред. Федерального закона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487</dc:title>
  <dc:creator>АРБИТРАЖ! · arbi.ru</dc:creator>
  <cp:lastModifiedBy>АРБИТРАЖ!</cp:lastModifiedBy>
  <dcterms:created xsi:type="dcterms:W3CDTF">2026-10-22T23:40:13.847Z</dcterms:created>
</cp:coreProperties>
</file>