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489 ГК РФ</w:t>
      </w:r>
    </w:p>
    <w:p>
      <w:pPr>
        <w:spacing w:after="120"/>
        <w:ind w:firstLine="709"/>
      </w:pPr>
      <w:r>
        <w:rPr>
          <w:sz w:val="24"/>
        </w:rPr>
        <w:t xml:space="preserve">- Согласовано ли условие договора купли-продажи о рассрочке платежа, если в тексте договора нет указания на рассрочку, но определены цена товара, порядок, сроки и размеры платежей</w:t>
      </w:r>
    </w:p>
    <w:p>
      <w:pPr>
        <w:spacing w:after="120"/>
        <w:ind w:firstLine="709"/>
      </w:pPr>
      <w:r>
        <w:rPr>
          <w:sz w:val="24"/>
        </w:rPr>
        <w:t xml:space="preserve">- Вправе ли продавец при просрочке платежа покупателем требовать оплаты товара, проданного в кредит, если в договоре купли-продажи предусмотрено право продавца требовать в таком случае расторжения договора и возврата товара</w:t>
      </w:r>
    </w:p>
    <w:p>
      <w:pPr>
        <w:spacing w:after="120"/>
        <w:ind w:firstLine="709"/>
      </w:pPr>
      <w:r>
        <w:rPr>
          <w:sz w:val="24"/>
        </w:rPr>
        <w:t xml:space="preserve">- Сохраняется ли залог товара, возникший в силу закона, при отказе продавца от исполнения договора купли-продажи с рассрочкой платежа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489 ГК РФ</w:t>
      </w:r>
    </w:p>
    <w:p>
      <w:pPr>
        <w:spacing w:after="120"/>
        <w:ind w:firstLine="709"/>
      </w:pPr>
      <w:r>
        <w:rPr>
          <w:sz w:val="24"/>
        </w:rPr>
        <w:t xml:space="preserve">1. Договором о продаже товара в кредит может быть предусмотрена оплата товара в рассрочку.</w:t>
      </w:r>
    </w:p>
    <w:p>
      <w:pPr>
        <w:spacing w:after="120"/>
        <w:ind w:firstLine="709"/>
      </w:pPr>
      <w:r>
        <w:rPr>
          <w:sz w:val="24"/>
        </w:rPr>
        <w:t xml:space="preserve">Договор о продаже товара в кредит с условием о рассрочке платежа считается заключенным, если в нем наряду с другими существенными условиями договора купли-продажи указаны цена товара, порядок, сроки и размеры платежей.</w:t>
      </w:r>
    </w:p>
    <w:p>
      <w:pPr>
        <w:spacing w:after="120"/>
        <w:ind w:firstLine="709"/>
      </w:pPr>
      <w:r>
        <w:rPr>
          <w:sz w:val="24"/>
        </w:rPr>
        <w:t xml:space="preserve">2. Когда покупатель не производит в установленный договором срок очередной платеж за проданный в рассрочку и переданный ему товар, продавец вправе, если иное не предусмотрено договором, отказаться от исполнения договора и потребовать возврата проданного товара, за исключением случаев, когда сумма платежей, полученных от покупателя, превышает половину цены товара.</w:t>
      </w:r>
    </w:p>
    <w:p>
      <w:pPr>
        <w:spacing w:after="120"/>
        <w:ind w:firstLine="709"/>
      </w:pPr>
      <w:r>
        <w:rPr>
          <w:sz w:val="24"/>
        </w:rPr>
        <w:t xml:space="preserve">3. К договору о продаже товара в кредит с условием о рассрочке платежа применяются правила, предусмотренные пунктами 2 , 4 и 5 статьи 488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489</dc:title>
  <dc:creator>АРБИТРАЖ! · arbi.ru</dc:creator>
  <cp:lastModifiedBy>АРБИТРАЖ!</cp:lastModifiedBy>
  <dcterms:created xsi:type="dcterms:W3CDTF">2026-10-22T20:23:52.224Z</dcterms:created>
</cp:coreProperties>
</file>