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508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508 ГК РФ</w:t>
      </w:r>
    </w:p>
    <w:p>
      <w:pPr>
        <w:spacing w:after="120"/>
        <w:ind w:firstLine="709"/>
      </w:pPr>
      <w:r>
        <w:rPr>
          <w:sz w:val="24"/>
        </w:rPr>
        <w:t xml:space="preserve">- В какой срок поставщик обязан поставить товар партиями, если не определены срок действия договора и периоды поставки</w:t>
      </w:r>
    </w:p>
    <w:p>
      <w:pPr>
        <w:spacing w:after="120"/>
        <w:ind w:firstLine="709"/>
      </w:pPr>
      <w:r>
        <w:rPr>
          <w:sz w:val="24"/>
        </w:rPr>
        <w:t xml:space="preserve">- Пример правомерного отказа покупателя исполнить договор поставки, если товар не поставлен равномерными партиями помесячно</w:t>
      </w:r>
    </w:p>
    <w:p>
      <w:pPr>
        <w:spacing w:after="120"/>
        <w:ind w:firstLine="709"/>
      </w:pPr>
      <w:r>
        <w:rPr>
          <w:sz w:val="24"/>
        </w:rPr>
        <w:t xml:space="preserve">1. В случае, когда сторонами предусмотрена поставка товаров в течение срока действия договора поставки отдельными партиями и сроки поставки отдельных партий (периоды поставки) в нем не определены, то товары должны поставляться равномерными партиями помесячно, если иное не вытекает из закона, иных правовых актов, существа обязательства или обычаев делового оборота.</w:t>
      </w:r>
    </w:p>
    <w:p>
      <w:pPr>
        <w:spacing w:after="120"/>
        <w:ind w:firstLine="709"/>
      </w:pPr>
      <w:r>
        <w:rPr>
          <w:sz w:val="24"/>
        </w:rPr>
        <w:t xml:space="preserve">2. Наряду с определением периодов поставки в договоре поставки может быть установлен график поставки товаров (декадный, суточный, часовой и т.п.).</w:t>
      </w:r>
    </w:p>
    <w:p>
      <w:pPr>
        <w:spacing w:after="120"/>
        <w:ind w:firstLine="709"/>
      </w:pPr>
      <w:r>
        <w:rPr>
          <w:sz w:val="24"/>
        </w:rPr>
        <w:t xml:space="preserve">3. Досрочная поставка товаров может производиться с согласия покупателя.</w:t>
      </w:r>
    </w:p>
    <w:p>
      <w:pPr>
        <w:spacing w:after="120"/>
        <w:ind w:firstLine="709"/>
      </w:pPr>
      <w:r>
        <w:rPr>
          <w:sz w:val="24"/>
        </w:rPr>
        <w:t xml:space="preserve">Товары, поставленные досрочно и принятые покупателем, засчитываются в счет количества товаров, подлежащих поставке в следующем периоде.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508</dc:title>
  <dc:creator>АРБИТРАЖ! · arbi.ru</dc:creator>
  <cp:lastModifiedBy>АРБИТРАЖ!</cp:lastModifiedBy>
  <dcterms:created xsi:type="dcterms:W3CDTF">2026-10-22T22:04:01.415Z</dcterms:created>
</cp:coreProperties>
</file>