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522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платежном поручении в качестве назначения платежа указать несуществующий договор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зачесть оплату в рамках одного договора поставки в счет погашения ранее образовавшейся задолженности</w:t>
      </w:r>
    </w:p>
    <w:p>
      <w:pPr>
        <w:spacing w:after="120"/>
        <w:ind w:firstLine="709"/>
      </w:pPr>
      <w:r>
        <w:rPr>
          <w:sz w:val="24"/>
        </w:rPr>
        <w:t xml:space="preserve">- Можно ли прекратить обязательство с более ранним сроком, если нет средств для зачета по всем договорам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погасить однородные обязательства по нескольким договорам поставки энерго- или теплоснабжения, товаров через присоединенную сеть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522 ГК РФ</w:t>
      </w:r>
    </w:p>
    <w:p>
      <w:pPr>
        <w:spacing w:after="120"/>
        <w:ind w:firstLine="709"/>
      </w:pPr>
      <w:r>
        <w:rPr>
          <w:sz w:val="24"/>
        </w:rPr>
        <w:t xml:space="preserve">1. В случаях,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договорам, поставленные товары должны засчитываться в счет исполнения договора, указанного поставщиком при осуществлении поставки либо без промедления после поставки.</w:t>
      </w:r>
    </w:p>
    <w:p>
      <w:pPr>
        <w:spacing w:after="120"/>
        <w:ind w:firstLine="709"/>
      </w:pPr>
      <w:r>
        <w:rPr>
          <w:sz w:val="24"/>
        </w:rPr>
        <w:t xml:space="preserve">2. Если покупатель оплатил поставщику одноименные товары, полученные по нескольким договорам поставки, и суммы оплаты недостаточно для погашения обязательств покупателя по всем договорам, уплаченная сумма должна засчитываться в счет исполнения договора, указанного покупателем при осуществлении оплаты товаров или без промедления после оплаты.</w:t>
      </w:r>
    </w:p>
    <w:p>
      <w:pPr>
        <w:spacing w:after="120"/>
        <w:ind w:firstLine="709"/>
      </w:pPr>
      <w:r>
        <w:rPr>
          <w:sz w:val="24"/>
        </w:rPr>
        <w:t xml:space="preserve">3. Если поставщик или покупатель не воспользовались правами, предоставленными им соответственно пунктами 1 и 2 настоящей статьи, исполнение обязательства засчитывается в погашение обязательств по договору, срок исполнения которого наступил ранее. Если срок исполнения обязательств по нескольким договорам наступил одновременно, предоставленное исполнение засчитывается пропорционально в погашение обязательств по всем договорам.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522</dc:title>
  <dc:creator>АРБИТРАЖ! · arbi.ru</dc:creator>
  <cp:lastModifiedBy>АРБИТРАЖ!</cp:lastModifiedBy>
  <dcterms:created xsi:type="dcterms:W3CDTF">2026-10-23T15:32:54.147Z</dcterms:created>
</cp:coreProperties>
</file>